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E05" w:rsidRDefault="00640AD7" w:rsidP="00F57E05">
      <w:pPr>
        <w:snapToGrid w:val="0"/>
        <w:spacing w:line="216" w:lineRule="auto"/>
        <w:jc w:val="both"/>
        <w:rPr>
          <w:lang w:eastAsia="zh-TW"/>
        </w:rPr>
      </w:pPr>
      <w:r w:rsidRPr="00591F09">
        <w:rPr>
          <w:rFonts w:eastAsia="標楷體" w:cs="Times New Roman"/>
          <w:lang w:eastAsia="zh-TW"/>
        </w:rPr>
        <w:t>一、</w:t>
      </w:r>
      <w:r w:rsidRPr="00591F09">
        <w:rPr>
          <w:rFonts w:eastAsia="標楷體" w:cs="Times New Roman"/>
          <w:lang w:eastAsia="zh-TW"/>
        </w:rPr>
        <w:t xml:space="preserve"> </w:t>
      </w:r>
      <w:r w:rsidRPr="00591F09">
        <w:rPr>
          <w:rFonts w:eastAsia="標楷體" w:cs="Times New Roman"/>
          <w:lang w:eastAsia="zh-TW"/>
        </w:rPr>
        <w:t>院內案例通報：經本會核准之臨床試驗，且在本院收案之受試者。</w:t>
      </w:r>
    </w:p>
    <w:tbl>
      <w:tblPr>
        <w:tblW w:w="5336" w:type="pct"/>
        <w:jc w:val="center"/>
        <w:tblInd w:w="-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239"/>
        <w:gridCol w:w="1723"/>
        <w:gridCol w:w="2379"/>
        <w:gridCol w:w="1968"/>
        <w:gridCol w:w="2197"/>
        <w:gridCol w:w="2150"/>
        <w:gridCol w:w="2251"/>
      </w:tblGrid>
      <w:tr w:rsidR="00E5616E" w:rsidRPr="00982AD6" w:rsidTr="00EE36E6">
        <w:trPr>
          <w:trHeight w:hRule="exact" w:val="1302"/>
          <w:jc w:val="center"/>
        </w:trPr>
        <w:tc>
          <w:tcPr>
            <w:tcW w:w="751" w:type="pct"/>
            <w:shd w:val="clear" w:color="auto" w:fill="auto"/>
            <w:vAlign w:val="center"/>
          </w:tcPr>
          <w:p w:rsidR="00E5616E" w:rsidRPr="003157D4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15"/>
                <w:lang w:eastAsia="zh-TW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預期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/</w:t>
            </w:r>
            <w:r w:rsidRPr="00982AD6">
              <w:rPr>
                <w:rFonts w:ascii="Times New Roman" w:hAnsi="Times New Roman" w:cs="Times New Roman" w:hint="eastAsia"/>
                <w:sz w:val="24"/>
                <w:lang w:eastAsia="zh-TW"/>
              </w:rPr>
              <w:br/>
            </w:r>
            <w:r w:rsidRPr="00982AD6">
              <w:rPr>
                <w:rFonts w:ascii="Times New Roman" w:hAnsi="Times New Roman" w:cs="Times New Roman"/>
                <w:sz w:val="24"/>
              </w:rPr>
              <w:t>非預期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16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主持人評估藥品與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之因果關係</w:t>
            </w:r>
          </w:p>
        </w:tc>
        <w:tc>
          <w:tcPr>
            <w:tcW w:w="660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="5" w:rightChars="14" w:right="34" w:hangingChars="2" w:hanging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應通報者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受通報者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發生情形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通報期限</w:t>
            </w:r>
          </w:p>
        </w:tc>
      </w:tr>
      <w:tr w:rsidR="00E5616E" w:rsidRPr="00982AD6" w:rsidTr="00EE36E6">
        <w:trPr>
          <w:trHeight w:hRule="exact" w:val="2128"/>
          <w:jc w:val="center"/>
        </w:trPr>
        <w:tc>
          <w:tcPr>
            <w:tcW w:w="751" w:type="pct"/>
            <w:vMerge w:val="restart"/>
            <w:shd w:val="clear" w:color="auto" w:fill="D8D8D8"/>
            <w:vAlign w:val="center"/>
          </w:tcPr>
          <w:p w:rsidR="00E5616E" w:rsidRPr="003157D4" w:rsidRDefault="00E5616E" w:rsidP="00EE36E6">
            <w:pPr>
              <w:pStyle w:val="TableParagraph"/>
              <w:snapToGrid w:val="0"/>
              <w:spacing w:line="0" w:lineRule="atLeast"/>
              <w:ind w:leftChars="2" w:left="53" w:hanging="48"/>
              <w:jc w:val="center"/>
              <w:rPr>
                <w:rFonts w:ascii="Times New Roman" w:hAnsi="Times New Roman" w:cs="Times New Roman"/>
                <w:sz w:val="16"/>
                <w:lang w:eastAsia="zh-TW"/>
              </w:rPr>
            </w:pPr>
            <w:r w:rsidRPr="003157D4">
              <w:rPr>
                <w:rFonts w:ascii="Times New Roman" w:hAnsi="Times New Roman" w:cs="Times New Roman"/>
                <w:b/>
                <w:sz w:val="24"/>
              </w:rPr>
              <w:t>（一）</w:t>
            </w:r>
            <w:r w:rsidRPr="003157D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3157D4">
              <w:rPr>
                <w:rFonts w:ascii="Times New Roman" w:hAnsi="Times New Roman" w:cs="Times New Roman"/>
                <w:b/>
                <w:sz w:val="24"/>
              </w:rPr>
              <w:t>藥品</w:t>
            </w:r>
            <w:r w:rsidRPr="003157D4">
              <w:rPr>
                <w:rFonts w:ascii="Times New Roman" w:hAnsi="Times New Roman" w:cs="Times New Roman"/>
                <w:sz w:val="16"/>
              </w:rPr>
              <w:t>2</w:t>
            </w:r>
            <w:r w:rsidRPr="003157D4">
              <w:rPr>
                <w:rFonts w:ascii="Times New Roman" w:hAnsi="Times New Roman" w:cs="Times New Roman"/>
                <w:sz w:val="16"/>
                <w:lang w:eastAsia="zh-TW"/>
              </w:rPr>
              <w:t xml:space="preserve"> </w:t>
            </w: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預期</w:t>
            </w:r>
          </w:p>
        </w:tc>
        <w:tc>
          <w:tcPr>
            <w:tcW w:w="798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確定相關</w:t>
            </w:r>
            <w:r w:rsidRPr="00982AD6">
              <w:rPr>
                <w:rFonts w:ascii="Times New Roman" w:hAnsi="Times New Roman" w:cs="Times New Roman"/>
                <w:sz w:val="24"/>
              </w:rPr>
              <w:t>(certain)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很可能相關</w:t>
            </w:r>
            <w:r w:rsidRPr="00982AD6">
              <w:rPr>
                <w:rFonts w:ascii="Times New Roman" w:hAnsi="Times New Roman" w:cs="Times New Roman"/>
                <w:sz w:val="24"/>
              </w:rPr>
              <w:t xml:space="preserve"> (probable/likely)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可能相關</w:t>
            </w:r>
            <w:r w:rsidRPr="00982AD6">
              <w:rPr>
                <w:rFonts w:ascii="Times New Roman" w:hAnsi="Times New Roman" w:cs="Times New Roman"/>
                <w:sz w:val="24"/>
              </w:rPr>
              <w:t>(possible)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不太可能相關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(unlikely)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不相關</w:t>
            </w:r>
            <w:r w:rsidRPr="00982AD6">
              <w:rPr>
                <w:rFonts w:ascii="Times New Roman" w:hAnsi="Times New Roman" w:cs="Times New Roman"/>
                <w:sz w:val="24"/>
              </w:rPr>
              <w:t>(unrelated)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40" w:left="96" w:rightChars="24" w:right="58" w:firstLineChars="4" w:firstLine="1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主持人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="5" w:rightChars="14" w:right="34" w:hangingChars="2" w:hanging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試驗委託者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</w:rPr>
              <w:t>六款情形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立即通報並儘快提供詳細書面報告</w:t>
            </w:r>
          </w:p>
        </w:tc>
      </w:tr>
      <w:tr w:rsidR="00E5616E" w:rsidRPr="00982AD6" w:rsidTr="00EE36E6">
        <w:trPr>
          <w:trHeight w:hRule="exact" w:val="1266"/>
          <w:jc w:val="center"/>
        </w:trPr>
        <w:tc>
          <w:tcPr>
            <w:tcW w:w="751" w:type="pct"/>
            <w:vMerge/>
            <w:shd w:val="clear" w:color="auto" w:fill="D8D8D8"/>
            <w:vAlign w:val="center"/>
          </w:tcPr>
          <w:p w:rsidR="00E5616E" w:rsidRPr="003157D4" w:rsidRDefault="00E5616E" w:rsidP="00EE36E6">
            <w:pPr>
              <w:snapToGrid w:val="0"/>
              <w:spacing w:line="0" w:lineRule="atLeast"/>
              <w:ind w:leftChars="2" w:left="5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7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9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660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 w:rightChars="24" w:right="58" w:firstLineChars="42" w:firstLine="101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37" w:type="pct"/>
            <w:vMerge w:val="restart"/>
            <w:shd w:val="clear" w:color="auto" w:fill="D8D8D8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 w:rightChars="14" w:right="34" w:firstLineChars="45" w:firstLine="108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IRB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僅死亡或危及生命之情形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7</w:t>
            </w: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日內通報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*</w:t>
            </w:r>
          </w:p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日內提供詳細書面資料</w:t>
            </w:r>
          </w:p>
        </w:tc>
      </w:tr>
      <w:tr w:rsidR="00E5616E" w:rsidRPr="00982AD6" w:rsidTr="00EE36E6">
        <w:trPr>
          <w:trHeight w:hRule="exact" w:val="1136"/>
          <w:jc w:val="center"/>
        </w:trPr>
        <w:tc>
          <w:tcPr>
            <w:tcW w:w="751" w:type="pct"/>
            <w:vMerge/>
            <w:shd w:val="clear" w:color="auto" w:fill="D8D8D8"/>
            <w:vAlign w:val="center"/>
          </w:tcPr>
          <w:p w:rsidR="00E5616E" w:rsidRPr="003157D4" w:rsidRDefault="00E5616E" w:rsidP="00EE36E6">
            <w:pPr>
              <w:snapToGrid w:val="0"/>
              <w:spacing w:line="0" w:lineRule="atLeast"/>
              <w:ind w:leftChars="2" w:left="5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7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9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660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 w:rightChars="24" w:right="58" w:firstLineChars="42" w:firstLine="101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37" w:type="pct"/>
            <w:vMerge/>
            <w:shd w:val="clear" w:color="auto" w:fill="D8D8D8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 w:rightChars="14" w:right="34" w:firstLineChars="45" w:firstLine="108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A28BE">
              <w:rPr>
                <w:rFonts w:ascii="Times New Roman" w:hAnsi="Times New Roman" w:cs="Times New Roman"/>
                <w:sz w:val="24"/>
              </w:rPr>
              <w:t>三至六款情形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日內通報並提供詳細書面資料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t</w:t>
            </w:r>
          </w:p>
        </w:tc>
      </w:tr>
      <w:tr w:rsidR="00E5616E" w:rsidRPr="00982AD6" w:rsidTr="00EE36E6">
        <w:trPr>
          <w:trHeight w:hRule="exact" w:val="2108"/>
          <w:jc w:val="center"/>
        </w:trPr>
        <w:tc>
          <w:tcPr>
            <w:tcW w:w="751" w:type="pct"/>
            <w:vMerge/>
            <w:shd w:val="clear" w:color="auto" w:fill="D8D8D8"/>
            <w:vAlign w:val="center"/>
          </w:tcPr>
          <w:p w:rsidR="00E5616E" w:rsidRPr="003157D4" w:rsidRDefault="00E5616E" w:rsidP="00EE36E6">
            <w:pPr>
              <w:snapToGrid w:val="0"/>
              <w:spacing w:line="0" w:lineRule="atLeast"/>
              <w:ind w:leftChars="2" w:left="5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78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非預期</w:t>
            </w:r>
          </w:p>
        </w:tc>
        <w:tc>
          <w:tcPr>
            <w:tcW w:w="798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 w:rightChars="-6" w:right="-14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確定相關</w:t>
            </w:r>
            <w:r w:rsidRPr="00982AD6">
              <w:rPr>
                <w:rFonts w:ascii="Times New Roman" w:hAnsi="Times New Roman" w:cs="Times New Roman"/>
                <w:sz w:val="24"/>
              </w:rPr>
              <w:t>(certain)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 w:rightChars="-6" w:right="-14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很可能相關</w:t>
            </w:r>
            <w:r w:rsidRPr="00982AD6">
              <w:rPr>
                <w:rFonts w:ascii="Times New Roman" w:hAnsi="Times New Roman" w:cs="Times New Roman"/>
                <w:sz w:val="24"/>
              </w:rPr>
              <w:t xml:space="preserve"> (probable/likely)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 w:rightChars="-6" w:right="-14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可能相關</w:t>
            </w:r>
            <w:r w:rsidRPr="00982AD6">
              <w:rPr>
                <w:rFonts w:ascii="Times New Roman" w:hAnsi="Times New Roman" w:cs="Times New Roman"/>
                <w:sz w:val="24"/>
              </w:rPr>
              <w:t>(possible)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40" w:left="96" w:rightChars="24" w:right="58" w:firstLineChars="4" w:firstLine="1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主持人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40" w:left="96" w:rightChars="24" w:right="58" w:firstLineChars="4" w:firstLine="1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試驗委託者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</w:rPr>
              <w:t>六款情形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立即通報並儘快提供詳細書面報告</w:t>
            </w:r>
          </w:p>
        </w:tc>
      </w:tr>
      <w:tr w:rsidR="00E5616E" w:rsidRPr="00982AD6" w:rsidTr="00EE36E6">
        <w:trPr>
          <w:trHeight w:hRule="exact" w:val="2231"/>
          <w:jc w:val="center"/>
        </w:trPr>
        <w:tc>
          <w:tcPr>
            <w:tcW w:w="751" w:type="pct"/>
            <w:vMerge/>
            <w:shd w:val="clear" w:color="auto" w:fill="D8D8D8"/>
            <w:vAlign w:val="center"/>
          </w:tcPr>
          <w:p w:rsidR="00E5616E" w:rsidRPr="003157D4" w:rsidRDefault="00E5616E" w:rsidP="00EE36E6">
            <w:pPr>
              <w:snapToGrid w:val="0"/>
              <w:spacing w:line="0" w:lineRule="atLeast"/>
              <w:ind w:leftChars="2" w:left="5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7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9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660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 w:rightChars="24" w:right="58" w:firstLineChars="42" w:firstLine="101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37" w:type="pct"/>
            <w:shd w:val="clear" w:color="auto" w:fill="D8D8D8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 w:rightChars="14" w:right="34" w:firstLineChars="45" w:firstLine="108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IRB</w:t>
            </w:r>
          </w:p>
        </w:tc>
        <w:tc>
          <w:tcPr>
            <w:tcW w:w="721" w:type="pct"/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A28BE">
              <w:rPr>
                <w:rFonts w:ascii="Times New Roman" w:hAnsi="Times New Roman" w:cs="Times New Roman"/>
                <w:sz w:val="24"/>
              </w:rPr>
              <w:t>六款情形</w:t>
            </w:r>
          </w:p>
        </w:tc>
        <w:tc>
          <w:tcPr>
            <w:tcW w:w="755" w:type="pct"/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7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日內通報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*</w:t>
            </w:r>
          </w:p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日內提供詳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 xml:space="preserve"> 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細書面資料</w:t>
            </w:r>
          </w:p>
        </w:tc>
      </w:tr>
      <w:tr w:rsidR="00E5616E" w:rsidRPr="00982AD6" w:rsidTr="00EE36E6">
        <w:trPr>
          <w:trHeight w:hRule="exact" w:val="1805"/>
          <w:jc w:val="center"/>
        </w:trPr>
        <w:tc>
          <w:tcPr>
            <w:tcW w:w="751" w:type="pct"/>
            <w:vMerge/>
            <w:shd w:val="clear" w:color="auto" w:fill="D8D8D8"/>
            <w:vAlign w:val="center"/>
          </w:tcPr>
          <w:p w:rsidR="00E5616E" w:rsidRPr="003157D4" w:rsidRDefault="00E5616E" w:rsidP="00EE36E6">
            <w:pPr>
              <w:snapToGrid w:val="0"/>
              <w:spacing w:line="0" w:lineRule="atLeast"/>
              <w:ind w:leftChars="2" w:left="5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7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9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660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40" w:left="96" w:rightChars="24" w:right="58" w:firstLineChars="4" w:firstLine="1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試驗委託者</w:t>
            </w:r>
          </w:p>
        </w:tc>
        <w:tc>
          <w:tcPr>
            <w:tcW w:w="737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="5" w:rightChars="14" w:right="34" w:hangingChars="2" w:hanging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行政院衛福部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br/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僅死亡或危及生命之情形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7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日內通報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lang w:eastAsia="zh-TW"/>
              </w:rPr>
              <w:t>5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日內提供詳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細書面資料</w:t>
            </w:r>
          </w:p>
        </w:tc>
      </w:tr>
      <w:tr w:rsidR="00E5616E" w:rsidRPr="00982AD6" w:rsidTr="00EE36E6">
        <w:trPr>
          <w:trHeight w:hRule="exact" w:val="1406"/>
          <w:jc w:val="center"/>
        </w:trPr>
        <w:tc>
          <w:tcPr>
            <w:tcW w:w="751" w:type="pct"/>
            <w:vMerge/>
            <w:shd w:val="clear" w:color="auto" w:fill="D8D8D8"/>
            <w:vAlign w:val="center"/>
          </w:tcPr>
          <w:p w:rsidR="00E5616E" w:rsidRPr="003157D4" w:rsidRDefault="00E5616E" w:rsidP="00EE36E6">
            <w:pPr>
              <w:snapToGrid w:val="0"/>
              <w:spacing w:line="0" w:lineRule="atLeast"/>
              <w:ind w:leftChars="2" w:left="5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7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9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660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 w:rightChars="24" w:right="58" w:firstLineChars="42" w:firstLine="101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37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 w:rightChars="14" w:right="34" w:firstLineChars="45" w:firstLine="108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21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</w:rPr>
              <w:t>三至六款情形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日內通報並，提供詳細書面資料</w:t>
            </w:r>
          </w:p>
        </w:tc>
      </w:tr>
      <w:tr w:rsidR="00E5616E" w:rsidRPr="00982AD6" w:rsidTr="00EE36E6">
        <w:trPr>
          <w:trHeight w:hRule="exact" w:val="1411"/>
          <w:jc w:val="center"/>
        </w:trPr>
        <w:tc>
          <w:tcPr>
            <w:tcW w:w="751" w:type="pct"/>
            <w:vMerge/>
            <w:shd w:val="clear" w:color="auto" w:fill="D8D8D8"/>
            <w:vAlign w:val="center"/>
          </w:tcPr>
          <w:p w:rsidR="00E5616E" w:rsidRPr="003157D4" w:rsidRDefault="00E5616E" w:rsidP="00EE36E6">
            <w:pPr>
              <w:snapToGrid w:val="0"/>
              <w:spacing w:line="0" w:lineRule="atLeast"/>
              <w:ind w:leftChars="2" w:left="5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7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98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不太可能相關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(unlikely)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不相關</w:t>
            </w:r>
            <w:r w:rsidRPr="00982AD6">
              <w:rPr>
                <w:rFonts w:ascii="Times New Roman" w:hAnsi="Times New Roman" w:cs="Times New Roman"/>
                <w:sz w:val="24"/>
              </w:rPr>
              <w:t>(unrelated)</w:t>
            </w:r>
          </w:p>
        </w:tc>
        <w:tc>
          <w:tcPr>
            <w:tcW w:w="660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40" w:left="96" w:rightChars="24" w:right="58" w:firstLineChars="4" w:firstLine="1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主持人</w:t>
            </w:r>
          </w:p>
        </w:tc>
        <w:tc>
          <w:tcPr>
            <w:tcW w:w="737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40" w:left="96" w:rightChars="24" w:right="58" w:firstLineChars="4" w:firstLine="1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試驗委託者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</w:rPr>
              <w:t>六款情形</w:t>
            </w:r>
          </w:p>
        </w:tc>
        <w:tc>
          <w:tcPr>
            <w:tcW w:w="75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立即通報並儘快提供詳細書面報告</w:t>
            </w:r>
          </w:p>
        </w:tc>
      </w:tr>
      <w:tr w:rsidR="00E5616E" w:rsidRPr="00982AD6" w:rsidTr="00EE36E6">
        <w:trPr>
          <w:trHeight w:hRule="exact" w:val="1687"/>
          <w:jc w:val="center"/>
        </w:trPr>
        <w:tc>
          <w:tcPr>
            <w:tcW w:w="751" w:type="pct"/>
            <w:vMerge/>
            <w:shd w:val="clear" w:color="auto" w:fill="D8D8D8"/>
            <w:vAlign w:val="center"/>
          </w:tcPr>
          <w:p w:rsidR="00E5616E" w:rsidRPr="003157D4" w:rsidRDefault="00E5616E" w:rsidP="00EE36E6">
            <w:pPr>
              <w:snapToGrid w:val="0"/>
              <w:spacing w:line="0" w:lineRule="atLeast"/>
              <w:ind w:leftChars="2" w:left="5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7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9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660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 w:rightChars="24" w:right="58" w:firstLineChars="42" w:firstLine="101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37" w:type="pct"/>
            <w:vMerge w:val="restart"/>
            <w:shd w:val="clear" w:color="auto" w:fill="D8D8D8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 w:rightChars="14" w:right="34" w:firstLineChars="45" w:firstLine="108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IRB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僅死亡或危及生命之情形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7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日內通報</w:t>
            </w: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*</w:t>
            </w:r>
          </w:p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日內提供詳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 xml:space="preserve"> 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細書面資料</w:t>
            </w:r>
          </w:p>
        </w:tc>
      </w:tr>
      <w:tr w:rsidR="00E5616E" w:rsidRPr="00982AD6" w:rsidTr="00EE36E6">
        <w:trPr>
          <w:trHeight w:hRule="exact" w:val="1200"/>
          <w:jc w:val="center"/>
        </w:trPr>
        <w:tc>
          <w:tcPr>
            <w:tcW w:w="751" w:type="pct"/>
            <w:vMerge/>
            <w:shd w:val="clear" w:color="auto" w:fill="D8D8D8"/>
            <w:vAlign w:val="center"/>
          </w:tcPr>
          <w:p w:rsidR="00E5616E" w:rsidRPr="003157D4" w:rsidRDefault="00E5616E" w:rsidP="00EE36E6">
            <w:pPr>
              <w:snapToGrid w:val="0"/>
              <w:spacing w:line="0" w:lineRule="atLeast"/>
              <w:ind w:leftChars="2" w:left="5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7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9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660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2" w:left="5" w:rightChars="24" w:right="58" w:firstLineChars="42" w:firstLine="101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37" w:type="pct"/>
            <w:vMerge/>
            <w:shd w:val="clear" w:color="auto" w:fill="D8D8D8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 w:rightChars="14" w:right="34" w:firstLineChars="45" w:firstLine="108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三至六款情形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situations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日內通報並提供詳細書面資料</w:t>
            </w:r>
          </w:p>
        </w:tc>
      </w:tr>
      <w:tr w:rsidR="00E5616E" w:rsidRPr="00982AD6" w:rsidTr="00EE36E6">
        <w:trPr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1704" w:rightChars="24" w:right="58" w:hangingChars="708" w:hanging="1699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A28BE">
              <w:rPr>
                <w:rFonts w:ascii="Times New Roman" w:hAnsi="Times New Roman" w:cs="Times New Roman"/>
                <w:sz w:val="24"/>
              </w:rPr>
              <w:t>六款情形：</w:t>
            </w:r>
          </w:p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439" w:rightChars="24" w:right="58" w:hangingChars="181" w:hanging="434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</w:rPr>
              <w:t>一、死亡。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二、危及生命。三、永久性身心障礙。四、受試者之胎兒或新生兒先天性畸形。五、需住院或延長住院之併發症。六、其他可能導致永久性傷害之併發症。</w:t>
            </w:r>
          </w:p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439" w:rightChars="24" w:right="58" w:hangingChars="181" w:hanging="434"/>
              <w:rPr>
                <w:rFonts w:ascii="Times New Roman" w:hAnsi="Times New Roman" w:cs="Times New Roman"/>
                <w:sz w:val="24"/>
                <w:lang w:eastAsia="zh-TW"/>
              </w:rPr>
            </w:pPr>
          </w:p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 w:rightChars="24" w:right="58" w:firstLineChars="45" w:firstLine="108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i/>
                <w:sz w:val="24"/>
                <w:lang w:eastAsia="zh-TW"/>
              </w:rPr>
              <w:t>Naranjo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評分五分以上則必須入審查會。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 w:rightChars="24" w:right="58" w:firstLineChars="45" w:firstLine="99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cs="Times New Roman"/>
                <w:lang w:eastAsia="zh-TW"/>
              </w:rPr>
              <w:t>*</w:t>
            </w:r>
            <w:r w:rsidRPr="009A28BE">
              <w:rPr>
                <w:rFonts w:cs="Times New Roman" w:hint="eastAsia"/>
                <w:lang w:eastAsia="zh-TW"/>
              </w:rPr>
              <w:t>於緊急時，得先行以口頭方式通報，並應於期限內完成書面通報。</w:t>
            </w:r>
          </w:p>
        </w:tc>
      </w:tr>
    </w:tbl>
    <w:p w:rsidR="00E5616E" w:rsidRPr="006B494A" w:rsidRDefault="00E5616E" w:rsidP="00E5616E">
      <w:pPr>
        <w:pStyle w:val="aa"/>
        <w:snapToGrid w:val="0"/>
        <w:ind w:left="860"/>
        <w:rPr>
          <w:rFonts w:eastAsia="標楷體" w:cs="Times New Roman"/>
          <w:lang w:eastAsia="zh-TW"/>
        </w:rPr>
      </w:pPr>
    </w:p>
    <w:p w:rsidR="00E5616E" w:rsidRPr="006B494A" w:rsidRDefault="00E5616E" w:rsidP="00E5616E">
      <w:pPr>
        <w:rPr>
          <w:rFonts w:eastAsia="標楷體" w:cs="Times New Roman"/>
          <w:lang w:eastAsia="zh-TW"/>
        </w:rPr>
      </w:pPr>
      <w:r w:rsidRPr="006B494A">
        <w:rPr>
          <w:rFonts w:eastAsia="標楷體" w:cs="Times New Roman"/>
          <w:lang w:eastAsia="zh-TW"/>
        </w:rPr>
        <w:br w:type="page"/>
      </w:r>
    </w:p>
    <w:tbl>
      <w:tblPr>
        <w:tblW w:w="5531" w:type="pct"/>
        <w:jc w:val="center"/>
        <w:tblInd w:w="-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307"/>
        <w:gridCol w:w="1678"/>
        <w:gridCol w:w="3412"/>
        <w:gridCol w:w="1928"/>
        <w:gridCol w:w="2540"/>
        <w:gridCol w:w="2179"/>
        <w:gridCol w:w="2407"/>
      </w:tblGrid>
      <w:tr w:rsidR="00E5616E" w:rsidRPr="008D6718" w:rsidTr="00EE36E6">
        <w:trPr>
          <w:trHeight w:hRule="exact" w:val="2362"/>
          <w:jc w:val="center"/>
        </w:trPr>
        <w:tc>
          <w:tcPr>
            <w:tcW w:w="423" w:type="pct"/>
            <w:shd w:val="clear" w:color="auto" w:fill="auto"/>
            <w:vAlign w:val="center"/>
          </w:tcPr>
          <w:p w:rsidR="00E5616E" w:rsidRPr="006B494A" w:rsidRDefault="00E5616E" w:rsidP="00EE36E6">
            <w:pPr>
              <w:pStyle w:val="TableParagraph"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543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預期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/</w:t>
            </w:r>
            <w:r w:rsidRPr="00982AD6">
              <w:rPr>
                <w:rFonts w:ascii="Times New Roman" w:hAnsi="Times New Roman" w:cs="Times New Roman" w:hint="eastAsia"/>
                <w:sz w:val="24"/>
                <w:lang w:eastAsia="zh-TW"/>
              </w:rPr>
              <w:br/>
            </w:r>
            <w:r w:rsidRPr="00982AD6">
              <w:rPr>
                <w:rFonts w:ascii="Times New Roman" w:hAnsi="Times New Roman" w:cs="Times New Roman"/>
                <w:sz w:val="24"/>
              </w:rPr>
              <w:t>非預期</w:t>
            </w:r>
          </w:p>
        </w:tc>
        <w:tc>
          <w:tcPr>
            <w:tcW w:w="1104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16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臨床醫師評估醫療器材與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SAE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之因果關係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應通報者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2" w:left="125" w:rightChars="22" w:right="53" w:firstLineChars="2" w:firstLine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受通報者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rightChars="20" w:right="48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發生情形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0" w:left="120" w:rightChars="60" w:right="144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通報期限</w:t>
            </w:r>
          </w:p>
        </w:tc>
      </w:tr>
      <w:tr w:rsidR="00E5616E" w:rsidRPr="008D6718" w:rsidTr="00EE36E6">
        <w:trPr>
          <w:trHeight w:hRule="exact" w:val="936"/>
          <w:jc w:val="center"/>
        </w:trPr>
        <w:tc>
          <w:tcPr>
            <w:tcW w:w="423" w:type="pct"/>
            <w:vMerge w:val="restart"/>
            <w:shd w:val="clear" w:color="auto" w:fill="D8D8D8"/>
            <w:vAlign w:val="center"/>
          </w:tcPr>
          <w:p w:rsidR="00E5616E" w:rsidRPr="008D6718" w:rsidRDefault="00E5616E" w:rsidP="00EE36E6">
            <w:pPr>
              <w:pStyle w:val="TableParagraph"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16"/>
                <w:lang w:eastAsia="zh-TW"/>
              </w:rPr>
            </w:pPr>
            <w:r w:rsidRPr="008D6718">
              <w:rPr>
                <w:rFonts w:ascii="Times New Roman" w:hAnsi="Times New Roman" w:cs="Times New Roman"/>
                <w:b/>
                <w:sz w:val="24"/>
              </w:rPr>
              <w:t>（二）</w:t>
            </w:r>
            <w:r w:rsidRPr="008D67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8D6718">
              <w:rPr>
                <w:rFonts w:ascii="Times New Roman" w:hAnsi="Times New Roman" w:cs="Times New Roman"/>
                <w:b/>
                <w:sz w:val="24"/>
              </w:rPr>
              <w:t>新醫療</w:t>
            </w:r>
            <w:r w:rsidRPr="008D6718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8D6718">
              <w:rPr>
                <w:rFonts w:ascii="Times New Roman" w:hAnsi="Times New Roman" w:cs="Times New Roman"/>
                <w:b/>
                <w:sz w:val="24"/>
              </w:rPr>
              <w:t>器材</w:t>
            </w: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預期</w:t>
            </w:r>
          </w:p>
        </w:tc>
        <w:tc>
          <w:tcPr>
            <w:tcW w:w="1104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相關或不相關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主持人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2" w:left="125" w:rightChars="22" w:right="53" w:firstLineChars="2" w:firstLine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試驗委託者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rightChars="20" w:right="48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</w:rPr>
              <w:t>六款情形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立即通報</w:t>
            </w:r>
          </w:p>
        </w:tc>
      </w:tr>
      <w:tr w:rsidR="00E5616E" w:rsidRPr="008D6718" w:rsidTr="00EE36E6">
        <w:trPr>
          <w:trHeight w:hRule="exact" w:val="1483"/>
          <w:jc w:val="center"/>
        </w:trPr>
        <w:tc>
          <w:tcPr>
            <w:tcW w:w="423" w:type="pct"/>
            <w:vMerge/>
            <w:shd w:val="clear" w:color="auto" w:fill="D8D8D8"/>
            <w:vAlign w:val="center"/>
          </w:tcPr>
          <w:p w:rsidR="00E5616E" w:rsidRPr="008D6718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</w:rPr>
            </w:pP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</w:rPr>
            </w:pP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</w:rPr>
            </w:pPr>
          </w:p>
        </w:tc>
        <w:tc>
          <w:tcPr>
            <w:tcW w:w="822" w:type="pct"/>
            <w:vMerge w:val="restart"/>
            <w:shd w:val="clear" w:color="auto" w:fill="D8D8D8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2" w:left="125" w:rightChars="22" w:right="53" w:firstLineChars="2" w:firstLine="5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IRB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rightChars="20" w:right="48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僅死亡或危及生命之情形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306" w:lineRule="exac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7</w:t>
            </w: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日內通報</w:t>
            </w:r>
            <w:r w:rsidRPr="009A28BE">
              <w:rPr>
                <w:rFonts w:cs="Times New Roman" w:hint="eastAsia"/>
                <w:lang w:eastAsia="zh-TW"/>
              </w:rPr>
              <w:t>*</w:t>
            </w: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，</w:t>
            </w:r>
          </w:p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日內提供詳細資料</w:t>
            </w:r>
          </w:p>
        </w:tc>
      </w:tr>
      <w:tr w:rsidR="00E5616E" w:rsidRPr="008D6718" w:rsidTr="00EE36E6">
        <w:trPr>
          <w:trHeight w:hRule="exact" w:val="1278"/>
          <w:jc w:val="center"/>
        </w:trPr>
        <w:tc>
          <w:tcPr>
            <w:tcW w:w="423" w:type="pct"/>
            <w:vMerge/>
            <w:shd w:val="clear" w:color="auto" w:fill="D8D8D8"/>
            <w:vAlign w:val="center"/>
          </w:tcPr>
          <w:p w:rsidR="00E5616E" w:rsidRPr="008D6718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822" w:type="pct"/>
            <w:vMerge/>
            <w:shd w:val="clear" w:color="auto" w:fill="D8D8D8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2" w:left="125" w:rightChars="22" w:right="53" w:firstLineChars="2" w:firstLine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rightChars="20" w:right="48"/>
              <w:jc w:val="center"/>
              <w:rPr>
                <w:rFonts w:ascii="Times New Roman" w:hAnsi="Times New Roman" w:cs="Times New Roman"/>
                <w:kern w:val="2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kern w:val="2"/>
                <w:sz w:val="24"/>
                <w:lang w:eastAsia="zh-TW"/>
              </w:rPr>
              <w:t>SAE</w:t>
            </w:r>
            <w:r w:rsidRPr="009A28BE">
              <w:rPr>
                <w:rFonts w:ascii="Times New Roman" w:hAnsi="Times New Roman" w:cs="Times New Roman" w:hint="eastAsia"/>
                <w:kern w:val="2"/>
                <w:sz w:val="24"/>
              </w:rPr>
              <w:t>三至六款情形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kern w:val="2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kern w:val="2"/>
                <w:sz w:val="24"/>
                <w:lang w:eastAsia="zh-TW"/>
              </w:rPr>
              <w:t>15</w:t>
            </w:r>
            <w:r w:rsidRPr="009A28BE">
              <w:rPr>
                <w:rFonts w:ascii="Times New Roman" w:hAnsi="Times New Roman" w:cs="Times New Roman" w:hint="eastAsia"/>
                <w:kern w:val="2"/>
                <w:sz w:val="24"/>
                <w:lang w:eastAsia="zh-TW"/>
              </w:rPr>
              <w:t>日內通報並</w:t>
            </w:r>
            <w:r w:rsidRPr="009A28BE">
              <w:rPr>
                <w:rFonts w:ascii="Times New Roman" w:hAnsi="Times New Roman" w:cs="Times New Roman"/>
                <w:kern w:val="2"/>
                <w:sz w:val="24"/>
                <w:lang w:eastAsia="zh-TW"/>
              </w:rPr>
              <w:t xml:space="preserve"> </w:t>
            </w:r>
            <w:r w:rsidRPr="009A28BE">
              <w:rPr>
                <w:rFonts w:ascii="Times New Roman" w:hAnsi="Times New Roman" w:cs="Times New Roman" w:hint="eastAsia"/>
                <w:kern w:val="2"/>
                <w:sz w:val="24"/>
                <w:lang w:eastAsia="zh-TW"/>
              </w:rPr>
              <w:t>提供詳細資料</w:t>
            </w:r>
          </w:p>
        </w:tc>
      </w:tr>
      <w:tr w:rsidR="00E5616E" w:rsidRPr="008D6718" w:rsidTr="00EE36E6">
        <w:trPr>
          <w:trHeight w:hRule="exact" w:val="1707"/>
          <w:jc w:val="center"/>
        </w:trPr>
        <w:tc>
          <w:tcPr>
            <w:tcW w:w="423" w:type="pct"/>
            <w:vMerge/>
            <w:shd w:val="clear" w:color="auto" w:fill="D8D8D8"/>
            <w:vAlign w:val="center"/>
          </w:tcPr>
          <w:p w:rsidR="00E5616E" w:rsidRPr="008D6718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firstLine="9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試驗委託者</w:t>
            </w:r>
          </w:p>
        </w:tc>
        <w:tc>
          <w:tcPr>
            <w:tcW w:w="822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2" w:left="125" w:rightChars="22" w:right="53" w:firstLineChars="2" w:firstLine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行政院衛福部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rightChars="20" w:right="48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僅死亡或危及生命之情形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7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日內通報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日內提供詳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細資料</w:t>
            </w:r>
          </w:p>
        </w:tc>
      </w:tr>
      <w:tr w:rsidR="00E5616E" w:rsidRPr="008D6718" w:rsidTr="00EE36E6">
        <w:trPr>
          <w:trHeight w:hRule="exact" w:val="1394"/>
          <w:jc w:val="center"/>
        </w:trPr>
        <w:tc>
          <w:tcPr>
            <w:tcW w:w="423" w:type="pct"/>
            <w:vMerge/>
            <w:shd w:val="clear" w:color="auto" w:fill="D8D8D8"/>
            <w:vAlign w:val="center"/>
          </w:tcPr>
          <w:p w:rsidR="00E5616E" w:rsidRPr="008D6718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822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52" w:left="125" w:rightChars="22" w:right="53" w:firstLineChars="2" w:firstLine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0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rightChars="20" w:right="48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</w:rPr>
              <w:t>三至六款情形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日內通報並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提供詳細資料</w:t>
            </w:r>
          </w:p>
        </w:tc>
      </w:tr>
      <w:tr w:rsidR="00E5616E" w:rsidRPr="008D6718" w:rsidTr="00EE36E6">
        <w:trPr>
          <w:trHeight w:hRule="exact" w:val="899"/>
          <w:jc w:val="center"/>
        </w:trPr>
        <w:tc>
          <w:tcPr>
            <w:tcW w:w="423" w:type="pct"/>
            <w:vMerge/>
            <w:shd w:val="clear" w:color="auto" w:fill="D8D8D8"/>
            <w:vAlign w:val="center"/>
          </w:tcPr>
          <w:p w:rsidR="00E5616E" w:rsidRPr="008D6718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43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非預期</w:t>
            </w:r>
          </w:p>
        </w:tc>
        <w:tc>
          <w:tcPr>
            <w:tcW w:w="1104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相關或不相關</w:t>
            </w: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主持人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2" w:left="125" w:rightChars="22" w:right="53" w:firstLineChars="2" w:firstLine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試驗委託者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rightChars="20" w:right="48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</w:rPr>
              <w:t>六款情形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立即通報</w:t>
            </w:r>
          </w:p>
        </w:tc>
      </w:tr>
      <w:tr w:rsidR="00E5616E" w:rsidRPr="008D6718" w:rsidTr="00EE36E6">
        <w:trPr>
          <w:trHeight w:hRule="exact" w:val="1712"/>
          <w:jc w:val="center"/>
        </w:trPr>
        <w:tc>
          <w:tcPr>
            <w:tcW w:w="423" w:type="pct"/>
            <w:vMerge/>
            <w:shd w:val="clear" w:color="auto" w:fill="D8D8D8"/>
            <w:vAlign w:val="center"/>
          </w:tcPr>
          <w:p w:rsidR="00E5616E" w:rsidRPr="008D6718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</w:rPr>
            </w:pP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</w:rPr>
            </w:pP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</w:rPr>
            </w:pPr>
          </w:p>
        </w:tc>
        <w:tc>
          <w:tcPr>
            <w:tcW w:w="822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2" w:left="125" w:rightChars="22" w:right="53" w:firstLineChars="2" w:firstLine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行政院衛福部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rightChars="20" w:right="48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</w:rPr>
              <w:t>六款情形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立即通報</w:t>
            </w:r>
          </w:p>
        </w:tc>
      </w:tr>
      <w:tr w:rsidR="00E5616E" w:rsidRPr="008D6718" w:rsidTr="00EE36E6">
        <w:trPr>
          <w:trHeight w:hRule="exact" w:val="1947"/>
          <w:jc w:val="center"/>
        </w:trPr>
        <w:tc>
          <w:tcPr>
            <w:tcW w:w="423" w:type="pct"/>
            <w:vMerge/>
            <w:shd w:val="clear" w:color="auto" w:fill="D8D8D8"/>
            <w:vAlign w:val="center"/>
          </w:tcPr>
          <w:p w:rsidR="00E5616E" w:rsidRPr="008D6718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</w:rPr>
            </w:pP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</w:rPr>
            </w:pP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</w:rPr>
            </w:pPr>
          </w:p>
        </w:tc>
        <w:tc>
          <w:tcPr>
            <w:tcW w:w="822" w:type="pct"/>
            <w:shd w:val="clear" w:color="auto" w:fill="D8D8D8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2" w:left="125" w:rightChars="22" w:right="53" w:firstLineChars="2" w:firstLine="5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IRB</w:t>
            </w:r>
          </w:p>
        </w:tc>
        <w:tc>
          <w:tcPr>
            <w:tcW w:w="705" w:type="pct"/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rightChars="20" w:right="48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A28BE">
              <w:rPr>
                <w:rFonts w:ascii="Times New Roman" w:hAnsi="Times New Roman" w:cs="Times New Roman"/>
                <w:sz w:val="24"/>
              </w:rPr>
              <w:t>六款情形</w:t>
            </w:r>
          </w:p>
        </w:tc>
        <w:tc>
          <w:tcPr>
            <w:tcW w:w="779" w:type="pct"/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306" w:lineRule="exac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7</w:t>
            </w: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日內通報</w:t>
            </w:r>
            <w:r w:rsidRPr="009A28BE">
              <w:rPr>
                <w:rFonts w:cs="Times New Roman" w:hint="eastAsia"/>
                <w:lang w:eastAsia="zh-TW"/>
              </w:rPr>
              <w:t>*</w:t>
            </w: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，</w:t>
            </w:r>
          </w:p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日內提供詳細資料</w:t>
            </w:r>
          </w:p>
        </w:tc>
      </w:tr>
      <w:tr w:rsidR="00E5616E" w:rsidRPr="008D6718" w:rsidTr="00EE36E6">
        <w:trPr>
          <w:trHeight w:hRule="exact" w:val="1280"/>
          <w:jc w:val="center"/>
        </w:trPr>
        <w:tc>
          <w:tcPr>
            <w:tcW w:w="423" w:type="pct"/>
            <w:vMerge/>
            <w:shd w:val="clear" w:color="auto" w:fill="D8D8D8"/>
            <w:vAlign w:val="center"/>
          </w:tcPr>
          <w:p w:rsidR="00E5616E" w:rsidRPr="008D6718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624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試驗委託者</w:t>
            </w:r>
          </w:p>
        </w:tc>
        <w:tc>
          <w:tcPr>
            <w:tcW w:w="822" w:type="pct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2" w:left="125" w:rightChars="22" w:right="53" w:firstLineChars="2" w:firstLine="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行政院衛福部</w:t>
            </w:r>
          </w:p>
        </w:tc>
        <w:tc>
          <w:tcPr>
            <w:tcW w:w="70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rightChars="20" w:right="48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僅死亡或危及生命之情形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7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日內通報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15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日內提供詳細資料</w:t>
            </w:r>
          </w:p>
        </w:tc>
      </w:tr>
      <w:tr w:rsidR="00E5616E" w:rsidRPr="008D6718" w:rsidTr="00EE36E6">
        <w:trPr>
          <w:trHeight w:hRule="exact" w:val="1539"/>
          <w:jc w:val="center"/>
        </w:trPr>
        <w:tc>
          <w:tcPr>
            <w:tcW w:w="423" w:type="pct"/>
            <w:vMerge/>
            <w:shd w:val="clear" w:color="auto" w:fill="D8D8D8"/>
            <w:vAlign w:val="center"/>
          </w:tcPr>
          <w:p w:rsidR="00E5616E" w:rsidRPr="008D6718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43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110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624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822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spacing w:line="0" w:lineRule="atLeast"/>
              <w:ind w:leftChars="52" w:left="125" w:rightChars="22" w:right="53" w:firstLineChars="2" w:firstLine="5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70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rightChars="20" w:right="48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</w:rPr>
              <w:t>三至六款情形</w:t>
            </w:r>
          </w:p>
        </w:tc>
        <w:tc>
          <w:tcPr>
            <w:tcW w:w="779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15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日內通報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並提供詳細資料</w:t>
            </w:r>
          </w:p>
        </w:tc>
      </w:tr>
      <w:tr w:rsidR="00E5616E" w:rsidRPr="009A28BE" w:rsidTr="00EE36E6">
        <w:trPr>
          <w:trHeight w:hRule="exact" w:val="1986"/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0" w:left="1812" w:rightChars="22" w:right="53" w:hangingChars="705" w:hanging="1692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lastRenderedPageBreak/>
              <w:t>SAE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六款情形：一、死亡。二、危及生命。三、永久性身心障礙。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四、受試者之胎兒或新生兒先天性畸形。五、需住院或延長住院之併發症。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六、其他可能導致永久性傷害之併發症。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0" w:left="120" w:rightChars="22" w:right="53" w:firstLineChars="2" w:firstLine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Naranjo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評分五分以上則必須入審查會。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.</w:t>
            </w:r>
          </w:p>
          <w:p w:rsidR="00E5616E" w:rsidRDefault="00E5616E" w:rsidP="00EE36E6">
            <w:pPr>
              <w:pStyle w:val="TableParagraph"/>
              <w:snapToGrid w:val="0"/>
              <w:spacing w:line="0" w:lineRule="atLeast"/>
              <w:ind w:leftChars="50" w:left="120" w:rightChars="22" w:right="53" w:firstLineChars="2" w:firstLine="5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備註：預期性之住院不在此限，如：需住院使用該醫療器材。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 w:rightChars="24" w:right="58" w:firstLineChars="45" w:firstLine="108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*</w:t>
            </w: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於緊急時，得先行以口頭方式通報，並應於期限內完成書面通報。</w:t>
            </w:r>
          </w:p>
        </w:tc>
      </w:tr>
    </w:tbl>
    <w:p w:rsidR="00E5616E" w:rsidRPr="006B494A" w:rsidRDefault="00E5616E" w:rsidP="00E5616E">
      <w:pPr>
        <w:adjustRightInd w:val="0"/>
        <w:snapToGrid w:val="0"/>
        <w:spacing w:line="500" w:lineRule="exact"/>
        <w:rPr>
          <w:rFonts w:eastAsia="標楷體" w:cs="Times New Roman"/>
          <w:sz w:val="28"/>
          <w:szCs w:val="28"/>
          <w:lang w:eastAsia="zh-TW"/>
        </w:rPr>
      </w:pPr>
    </w:p>
    <w:p w:rsidR="00E5616E" w:rsidRPr="006B494A" w:rsidRDefault="00E5616E" w:rsidP="00E5616E">
      <w:pPr>
        <w:rPr>
          <w:rFonts w:eastAsia="標楷體" w:cs="Times New Roman"/>
          <w:lang w:eastAsia="zh-TW"/>
        </w:rPr>
      </w:pPr>
      <w:r w:rsidRPr="006B494A">
        <w:rPr>
          <w:rFonts w:eastAsia="標楷體" w:cs="Times New Roman"/>
          <w:lang w:eastAsia="zh-TW"/>
        </w:rPr>
        <w:br w:type="page"/>
      </w:r>
    </w:p>
    <w:tbl>
      <w:tblPr>
        <w:tblW w:w="10096" w:type="dxa"/>
        <w:jc w:val="center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139"/>
        <w:gridCol w:w="1246"/>
        <w:gridCol w:w="1974"/>
        <w:gridCol w:w="1059"/>
        <w:gridCol w:w="1182"/>
        <w:gridCol w:w="1694"/>
        <w:gridCol w:w="1802"/>
      </w:tblGrid>
      <w:tr w:rsidR="00E5616E" w:rsidRPr="00EA6905" w:rsidTr="00EE36E6">
        <w:trPr>
          <w:trHeight w:hRule="exact" w:val="1380"/>
          <w:jc w:val="center"/>
        </w:trPr>
        <w:tc>
          <w:tcPr>
            <w:tcW w:w="1139" w:type="dxa"/>
            <w:shd w:val="clear" w:color="auto" w:fill="auto"/>
            <w:vAlign w:val="center"/>
          </w:tcPr>
          <w:p w:rsidR="00E5616E" w:rsidRPr="006B494A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預期／</w:t>
            </w:r>
            <w:r w:rsidRPr="00982AD6">
              <w:rPr>
                <w:rFonts w:ascii="Times New Roman" w:hAnsi="Times New Roman" w:cs="Times New Roman" w:hint="eastAsia"/>
                <w:sz w:val="24"/>
                <w:lang w:eastAsia="zh-TW"/>
              </w:rPr>
              <w:br/>
            </w:r>
            <w:r w:rsidRPr="00982AD6">
              <w:rPr>
                <w:rFonts w:ascii="Times New Roman" w:hAnsi="Times New Roman" w:cs="Times New Roman"/>
                <w:sz w:val="24"/>
              </w:rPr>
              <w:t>非預期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臨床醫師評估醫療技術與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SAE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之因果關係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應通報者</w:t>
            </w:r>
          </w:p>
        </w:tc>
        <w:tc>
          <w:tcPr>
            <w:tcW w:w="1182" w:type="dxa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受通報者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發生情形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通報期限</w:t>
            </w:r>
          </w:p>
        </w:tc>
      </w:tr>
      <w:tr w:rsidR="00E5616E" w:rsidRPr="00EA6905" w:rsidTr="00EE36E6">
        <w:trPr>
          <w:trHeight w:hRule="exact" w:val="1555"/>
          <w:jc w:val="center"/>
        </w:trPr>
        <w:tc>
          <w:tcPr>
            <w:tcW w:w="1139" w:type="dxa"/>
            <w:vMerge w:val="restart"/>
            <w:shd w:val="clear" w:color="auto" w:fill="D8D8D8"/>
            <w:vAlign w:val="center"/>
          </w:tcPr>
          <w:p w:rsidR="00E5616E" w:rsidRPr="00EA6905" w:rsidRDefault="00E5616E" w:rsidP="00EE36E6">
            <w:pPr>
              <w:pStyle w:val="TableParagraph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sz w:val="16"/>
                <w:lang w:eastAsia="zh-TW"/>
              </w:rPr>
            </w:pPr>
            <w:r w:rsidRPr="00EA6905">
              <w:rPr>
                <w:rFonts w:ascii="Times New Roman" w:hAnsi="Times New Roman" w:cs="Times New Roman"/>
                <w:b/>
                <w:sz w:val="24"/>
              </w:rPr>
              <w:t>（三）</w:t>
            </w:r>
            <w:r w:rsidRPr="00EA690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EA6905">
              <w:rPr>
                <w:rFonts w:ascii="Times New Roman" w:hAnsi="Times New Roman" w:cs="Times New Roman" w:hint="eastAsia"/>
                <w:b/>
                <w:sz w:val="24"/>
                <w:lang w:eastAsia="zh-TW"/>
              </w:rPr>
              <w:br/>
            </w:r>
            <w:r w:rsidRPr="00EA6905">
              <w:rPr>
                <w:rFonts w:ascii="Times New Roman" w:hAnsi="Times New Roman" w:cs="Times New Roman"/>
                <w:b/>
                <w:sz w:val="24"/>
              </w:rPr>
              <w:t>新醫療</w:t>
            </w:r>
            <w:r w:rsidRPr="00EA6905">
              <w:rPr>
                <w:rFonts w:ascii="Times New Roman" w:hAnsi="Times New Roman" w:cs="Times New Roman" w:hint="eastAsia"/>
                <w:b/>
                <w:sz w:val="24"/>
                <w:lang w:eastAsia="zh-TW"/>
              </w:rPr>
              <w:br/>
            </w:r>
            <w:r w:rsidRPr="00EA6905">
              <w:rPr>
                <w:rFonts w:ascii="Times New Roman" w:hAnsi="Times New Roman" w:cs="Times New Roman"/>
                <w:b/>
                <w:sz w:val="24"/>
              </w:rPr>
              <w:t>技術</w:t>
            </w:r>
          </w:p>
        </w:tc>
        <w:tc>
          <w:tcPr>
            <w:tcW w:w="1246" w:type="dxa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預期或</w:t>
            </w:r>
            <w:r w:rsidRPr="00982AD6">
              <w:rPr>
                <w:rFonts w:ascii="Times New Roman" w:hAnsi="Times New Roman" w:cs="Times New Roman" w:hint="eastAsia"/>
                <w:sz w:val="24"/>
                <w:lang w:eastAsia="zh-TW"/>
              </w:rPr>
              <w:br/>
            </w:r>
            <w:r w:rsidRPr="00982AD6">
              <w:rPr>
                <w:rFonts w:ascii="Times New Roman" w:hAnsi="Times New Roman" w:cs="Times New Roman"/>
                <w:sz w:val="24"/>
              </w:rPr>
              <w:t>非預期</w:t>
            </w:r>
          </w:p>
        </w:tc>
        <w:tc>
          <w:tcPr>
            <w:tcW w:w="1974" w:type="dxa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相關或不相關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主持人</w:t>
            </w:r>
          </w:p>
        </w:tc>
        <w:tc>
          <w:tcPr>
            <w:tcW w:w="1182" w:type="dxa"/>
            <w:shd w:val="clear" w:color="auto" w:fill="D8D8D8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IRB</w:t>
            </w:r>
          </w:p>
        </w:tc>
        <w:tc>
          <w:tcPr>
            <w:tcW w:w="1694" w:type="dxa"/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A28BE">
              <w:rPr>
                <w:rFonts w:ascii="Times New Roman" w:hAnsi="Times New Roman" w:cs="Times New Roman"/>
                <w:sz w:val="24"/>
              </w:rPr>
              <w:t>六款情形</w:t>
            </w:r>
          </w:p>
        </w:tc>
        <w:tc>
          <w:tcPr>
            <w:tcW w:w="1802" w:type="dxa"/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306" w:lineRule="exac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7</w:t>
            </w: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日內通報</w:t>
            </w:r>
            <w:r w:rsidRPr="009A28BE">
              <w:rPr>
                <w:rFonts w:cs="Times New Roman" w:hint="eastAsia"/>
                <w:lang w:eastAsia="zh-TW"/>
              </w:rPr>
              <w:t>*</w:t>
            </w: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，</w:t>
            </w:r>
          </w:p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A28BE">
              <w:rPr>
                <w:rFonts w:ascii="Times New Roman" w:hAnsi="Times New Roman" w:cs="Times New Roman" w:hint="eastAsia"/>
                <w:sz w:val="24"/>
                <w:lang w:eastAsia="zh-TW"/>
              </w:rPr>
              <w:t>日內提供詳細資料</w:t>
            </w:r>
          </w:p>
        </w:tc>
      </w:tr>
      <w:tr w:rsidR="00E5616E" w:rsidRPr="00EA6905" w:rsidTr="00EE36E6">
        <w:trPr>
          <w:trHeight w:hRule="exact" w:val="1280"/>
          <w:jc w:val="center"/>
        </w:trPr>
        <w:tc>
          <w:tcPr>
            <w:tcW w:w="1139" w:type="dxa"/>
            <w:vMerge/>
            <w:shd w:val="clear" w:color="auto" w:fill="D8D8D8"/>
            <w:vAlign w:val="center"/>
          </w:tcPr>
          <w:p w:rsidR="00E5616E" w:rsidRPr="00EA6905" w:rsidRDefault="00E5616E" w:rsidP="00EE36E6">
            <w:pPr>
              <w:snapToGrid w:val="0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1246" w:type="dxa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1974" w:type="dxa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1182" w:type="dxa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行政院</w:t>
            </w:r>
            <w:r w:rsidRPr="00982AD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2AD6">
              <w:rPr>
                <w:rFonts w:ascii="Times New Roman" w:hAnsi="Times New Roman" w:cs="Times New Roman" w:hint="eastAsia"/>
                <w:sz w:val="24"/>
                <w:lang w:eastAsia="zh-TW"/>
              </w:rPr>
              <w:br/>
            </w:r>
            <w:r w:rsidRPr="00982AD6">
              <w:rPr>
                <w:rFonts w:ascii="Times New Roman" w:hAnsi="Times New Roman" w:cs="Times New Roman"/>
                <w:sz w:val="24"/>
              </w:rPr>
              <w:t>衛福部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</w:rPr>
              <w:t>六款情形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306" w:lineRule="exact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7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日內通報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271" w:lineRule="auto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日內提供詳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細資料</w:t>
            </w:r>
          </w:p>
        </w:tc>
      </w:tr>
      <w:tr w:rsidR="00E5616E" w:rsidRPr="009A28BE" w:rsidTr="00EE36E6">
        <w:trPr>
          <w:trHeight w:hRule="exact" w:val="1851"/>
          <w:jc w:val="center"/>
        </w:trPr>
        <w:tc>
          <w:tcPr>
            <w:tcW w:w="10096" w:type="dxa"/>
            <w:gridSpan w:val="7"/>
            <w:shd w:val="clear" w:color="auto" w:fill="auto"/>
          </w:tcPr>
          <w:p w:rsidR="00E5616E" w:rsidRPr="00982AD6" w:rsidRDefault="00E5616E" w:rsidP="00EE36E6">
            <w:pPr>
              <w:pStyle w:val="TableParagraph"/>
              <w:snapToGrid w:val="0"/>
              <w:spacing w:line="276" w:lineRule="auto"/>
              <w:ind w:leftChars="13" w:left="1733" w:hanging="1702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六款情形：一、死亡。二、危及生命。三、永久性身心障礙。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四、受試者之胎兒或新生兒先天性畸形。五、需住院或延長住院之併發症。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六、其他可能導致永久性傷害之併發症。</w:t>
            </w:r>
          </w:p>
          <w:p w:rsidR="00E5616E" w:rsidRDefault="00E5616E" w:rsidP="00EE36E6">
            <w:pPr>
              <w:pStyle w:val="TableParagraph"/>
              <w:snapToGrid w:val="0"/>
              <w:spacing w:line="276" w:lineRule="auto"/>
              <w:ind w:leftChars="13" w:left="2867" w:hanging="2836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Naranjo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評分五分以上則必須入審查會。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2" w:left="5" w:rightChars="24" w:right="58" w:firstLineChars="45" w:firstLine="108"/>
              <w:rPr>
                <w:rFonts w:ascii="Times New Roman" w:hAnsi="Times New Roman" w:cs="Times New Roman"/>
                <w:sz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lang w:eastAsia="zh-TW"/>
              </w:rPr>
              <w:t>*</w:t>
            </w:r>
            <w:r>
              <w:rPr>
                <w:rFonts w:ascii="Times New Roman" w:hAnsi="Times New Roman" w:cs="Times New Roman" w:hint="eastAsia"/>
                <w:sz w:val="24"/>
                <w:lang w:eastAsia="zh-TW"/>
              </w:rPr>
              <w:t>於緊急時，得先行以口頭方式通報，並應於期限內完成書面通報。</w:t>
            </w:r>
          </w:p>
        </w:tc>
      </w:tr>
    </w:tbl>
    <w:p w:rsidR="00E5616E" w:rsidRPr="006B494A" w:rsidRDefault="00E5616E" w:rsidP="00E5616E">
      <w:pPr>
        <w:adjustRightInd w:val="0"/>
        <w:snapToGrid w:val="0"/>
        <w:spacing w:line="500" w:lineRule="exact"/>
        <w:rPr>
          <w:rFonts w:eastAsia="標楷體" w:cs="Times New Roman"/>
          <w:sz w:val="28"/>
          <w:szCs w:val="28"/>
          <w:lang w:eastAsia="zh-TW"/>
        </w:rPr>
      </w:pPr>
    </w:p>
    <w:tbl>
      <w:tblPr>
        <w:tblW w:w="5223" w:type="pct"/>
        <w:jc w:val="center"/>
        <w:tblInd w:w="-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45"/>
        <w:gridCol w:w="1847"/>
        <w:gridCol w:w="2974"/>
        <w:gridCol w:w="1541"/>
        <w:gridCol w:w="1439"/>
        <w:gridCol w:w="2262"/>
        <w:gridCol w:w="3283"/>
      </w:tblGrid>
      <w:tr w:rsidR="00E5616E" w:rsidRPr="001019CF" w:rsidTr="00EE36E6">
        <w:trPr>
          <w:trHeight w:hRule="exact" w:val="1601"/>
          <w:jc w:val="center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6E" w:rsidRPr="006B494A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預期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/</w:t>
            </w:r>
            <w:r w:rsidRPr="00982AD6">
              <w:rPr>
                <w:rFonts w:ascii="Times New Roman" w:hAnsi="Times New Roman" w:cs="Times New Roman" w:hint="eastAsia"/>
                <w:sz w:val="24"/>
                <w:lang w:eastAsia="zh-TW"/>
              </w:rPr>
              <w:br/>
            </w:r>
            <w:r w:rsidRPr="00982AD6">
              <w:rPr>
                <w:rFonts w:ascii="Times New Roman" w:hAnsi="Times New Roman" w:cs="Times New Roman"/>
                <w:sz w:val="24"/>
              </w:rPr>
              <w:t>非預期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臨床醫師評估中草藥與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SAE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之因果關係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應通報者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受通報者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發生情形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通報期限</w:t>
            </w:r>
          </w:p>
        </w:tc>
      </w:tr>
      <w:tr w:rsidR="00E5616E" w:rsidRPr="00B32447" w:rsidTr="00EE36E6">
        <w:trPr>
          <w:trHeight w:hRule="exact" w:val="1128"/>
          <w:jc w:val="center"/>
        </w:trPr>
        <w:tc>
          <w:tcPr>
            <w:tcW w:w="427" w:type="pct"/>
            <w:vMerge w:val="restart"/>
            <w:tcBorders>
              <w:top w:val="single" w:sz="4" w:space="0" w:color="auto"/>
            </w:tcBorders>
            <w:shd w:val="clear" w:color="auto" w:fill="D8D8D8"/>
            <w:vAlign w:val="center"/>
          </w:tcPr>
          <w:p w:rsidR="00E5616E" w:rsidRPr="00B32447" w:rsidRDefault="00E5616E" w:rsidP="00EE36E6">
            <w:pPr>
              <w:pStyle w:val="TableParagraph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sz w:val="16"/>
                <w:lang w:eastAsia="zh-TW"/>
              </w:rPr>
            </w:pPr>
            <w:r w:rsidRPr="00B32447">
              <w:rPr>
                <w:rFonts w:ascii="Times New Roman" w:hAnsi="Times New Roman" w:cs="Times New Roman"/>
                <w:b/>
                <w:sz w:val="24"/>
              </w:rPr>
              <w:lastRenderedPageBreak/>
              <w:t>（四）</w:t>
            </w:r>
            <w:r w:rsidRPr="00B3244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B32447">
              <w:rPr>
                <w:rFonts w:ascii="Times New Roman" w:hAnsi="Times New Roman" w:cs="Times New Roman"/>
                <w:b/>
                <w:sz w:val="24"/>
              </w:rPr>
              <w:t>中草藥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預期或</w:t>
            </w:r>
            <w:r w:rsidRPr="00982AD6">
              <w:rPr>
                <w:rFonts w:ascii="Times New Roman" w:hAnsi="Times New Roman" w:cs="Times New Roman" w:hint="eastAsia"/>
                <w:sz w:val="24"/>
                <w:lang w:eastAsia="zh-TW"/>
              </w:rPr>
              <w:br/>
            </w:r>
            <w:r w:rsidRPr="00982AD6">
              <w:rPr>
                <w:rFonts w:ascii="Times New Roman" w:hAnsi="Times New Roman" w:cs="Times New Roman"/>
                <w:sz w:val="24"/>
              </w:rPr>
              <w:t>非預期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相關或不相關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主持人</w:t>
            </w: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D8D8D8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IRB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tabs>
                <w:tab w:val="left" w:pos="1156"/>
              </w:tabs>
              <w:snapToGrid w:val="0"/>
              <w:spacing w:line="311" w:lineRule="exact"/>
              <w:ind w:firstLineChars="23" w:firstLine="5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A28BE">
              <w:rPr>
                <w:rFonts w:ascii="Times New Roman" w:hAnsi="Times New Roman" w:cs="Times New Roman"/>
                <w:sz w:val="24"/>
              </w:rPr>
              <w:t>六款情形</w:t>
            </w:r>
          </w:p>
        </w:tc>
        <w:tc>
          <w:tcPr>
            <w:tcW w:w="1125" w:type="pct"/>
            <w:tcBorders>
              <w:top w:val="single" w:sz="4" w:space="0" w:color="auto"/>
            </w:tcBorders>
            <w:shd w:val="clear" w:color="auto" w:fill="D8D8D8"/>
            <w:vAlign w:val="center"/>
          </w:tcPr>
          <w:p w:rsidR="00E5616E" w:rsidRPr="009A28BE" w:rsidRDefault="00E5616E" w:rsidP="00EE36E6">
            <w:pPr>
              <w:pStyle w:val="TableParagraph"/>
              <w:snapToGrid w:val="0"/>
              <w:spacing w:line="306" w:lineRule="exac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7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日內通報</w:t>
            </w:r>
            <w:r w:rsidRPr="009A28BE">
              <w:rPr>
                <w:rFonts w:cs="Times New Roman"/>
                <w:lang w:eastAsia="zh-TW"/>
              </w:rPr>
              <w:t>*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，</w:t>
            </w:r>
          </w:p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A28BE">
              <w:rPr>
                <w:rFonts w:ascii="Times New Roman" w:hAnsi="Times New Roman" w:cs="Times New Roman"/>
                <w:sz w:val="24"/>
                <w:lang w:eastAsia="zh-TW"/>
              </w:rPr>
              <w:t>日內提供詳細資料</w:t>
            </w:r>
          </w:p>
        </w:tc>
      </w:tr>
      <w:tr w:rsidR="00E5616E" w:rsidRPr="00B32447" w:rsidTr="00EE36E6">
        <w:trPr>
          <w:trHeight w:hRule="exact" w:val="1144"/>
          <w:jc w:val="center"/>
        </w:trPr>
        <w:tc>
          <w:tcPr>
            <w:tcW w:w="427" w:type="pct"/>
            <w:vMerge/>
            <w:shd w:val="clear" w:color="auto" w:fill="D8D8D8"/>
            <w:vAlign w:val="center"/>
          </w:tcPr>
          <w:p w:rsidR="00E5616E" w:rsidRPr="00B32447" w:rsidRDefault="00E5616E" w:rsidP="00EE36E6">
            <w:pPr>
              <w:snapToGrid w:val="0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633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1019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528" w:type="pct"/>
            <w:vMerge/>
            <w:shd w:val="clear" w:color="auto" w:fill="auto"/>
            <w:vAlign w:val="center"/>
          </w:tcPr>
          <w:p w:rsidR="00E5616E" w:rsidRPr="00982AD6" w:rsidRDefault="00E5616E" w:rsidP="00EE36E6">
            <w:pPr>
              <w:snapToGrid w:val="0"/>
              <w:jc w:val="center"/>
              <w:rPr>
                <w:rFonts w:eastAsia="標楷體" w:cs="Times New Roman"/>
                <w:lang w:eastAsia="zh-TW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行政院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衛福部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tabs>
                <w:tab w:val="left" w:pos="1156"/>
              </w:tabs>
              <w:snapToGrid w:val="0"/>
              <w:ind w:firstLineChars="23" w:firstLine="55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</w:rPr>
              <w:t>六款情形</w:t>
            </w:r>
          </w:p>
        </w:tc>
        <w:tc>
          <w:tcPr>
            <w:tcW w:w="1125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306" w:lineRule="exac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7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日內通報，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0" w:lineRule="atLeast"/>
              <w:ind w:leftChars="50" w:left="12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15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日內提供詳細資料</w:t>
            </w:r>
          </w:p>
        </w:tc>
      </w:tr>
      <w:tr w:rsidR="00E5616E" w:rsidRPr="00B32447" w:rsidTr="00EE36E6">
        <w:trPr>
          <w:trHeight w:hRule="exact" w:val="2048"/>
          <w:jc w:val="center"/>
        </w:trPr>
        <w:tc>
          <w:tcPr>
            <w:tcW w:w="5000" w:type="pct"/>
            <w:gridSpan w:val="7"/>
            <w:shd w:val="clear" w:color="auto" w:fill="auto"/>
          </w:tcPr>
          <w:p w:rsidR="00E5616E" w:rsidRPr="009A28BE" w:rsidRDefault="00E5616E" w:rsidP="00EE36E6">
            <w:pPr>
              <w:pStyle w:val="TableParagraph"/>
              <w:snapToGrid w:val="0"/>
              <w:spacing w:line="276" w:lineRule="auto"/>
              <w:ind w:leftChars="55" w:left="1856" w:hanging="1724"/>
              <w:rPr>
                <w:rFonts w:ascii="Times New Roman" w:hAnsi="Times New Roman" w:cs="Times New Roman"/>
                <w:sz w:val="24"/>
                <w:szCs w:val="24"/>
                <w:lang w:eastAsia="zh-TW" w:bidi="th-TH"/>
              </w:rPr>
            </w:pPr>
            <w:r w:rsidRPr="009A28BE">
              <w:rPr>
                <w:rFonts w:ascii="Times New Roman" w:hAnsi="Times New Roman" w:cs="Times New Roman"/>
                <w:sz w:val="24"/>
                <w:szCs w:val="24"/>
                <w:lang w:eastAsia="zh-TW" w:bidi="th-TH"/>
              </w:rPr>
              <w:t>SAE</w:t>
            </w:r>
            <w:r w:rsidRPr="009A28BE">
              <w:rPr>
                <w:rFonts w:ascii="Times New Roman" w:hAnsi="Times New Roman" w:cs="Times New Roman"/>
                <w:sz w:val="24"/>
                <w:szCs w:val="24"/>
                <w:lang w:eastAsia="zh-TW" w:bidi="th-TH"/>
              </w:rPr>
              <w:t>六款情形：一、死亡。二、危及生命。三、永久性身心障礙。</w:t>
            </w:r>
            <w:r w:rsidRPr="009A28BE">
              <w:rPr>
                <w:rFonts w:ascii="Times New Roman" w:hAnsi="Times New Roman" w:cs="Times New Roman"/>
                <w:sz w:val="24"/>
                <w:szCs w:val="24"/>
                <w:lang w:eastAsia="zh-TW" w:bidi="th-TH"/>
              </w:rPr>
              <w:t xml:space="preserve"> </w:t>
            </w:r>
            <w:r w:rsidRPr="009A28BE">
              <w:rPr>
                <w:rFonts w:ascii="Times New Roman" w:hAnsi="Times New Roman" w:cs="Times New Roman"/>
                <w:sz w:val="24"/>
                <w:szCs w:val="24"/>
                <w:lang w:eastAsia="zh-TW" w:bidi="th-TH"/>
              </w:rPr>
              <w:t>四、受試者之胎兒或新生兒先天性畸形。五、需住院或延長住院之併發症。</w:t>
            </w:r>
            <w:r w:rsidRPr="009A28BE">
              <w:rPr>
                <w:rFonts w:ascii="Times New Roman" w:hAnsi="Times New Roman" w:cs="Times New Roman"/>
                <w:sz w:val="24"/>
                <w:szCs w:val="24"/>
                <w:lang w:eastAsia="zh-TW" w:bidi="th-TH"/>
              </w:rPr>
              <w:t xml:space="preserve"> </w:t>
            </w:r>
            <w:r w:rsidRPr="009A28BE">
              <w:rPr>
                <w:rFonts w:ascii="Times New Roman" w:hAnsi="Times New Roman" w:cs="Times New Roman"/>
                <w:sz w:val="24"/>
                <w:szCs w:val="24"/>
                <w:lang w:eastAsia="zh-TW" w:bidi="th-TH"/>
              </w:rPr>
              <w:t>六、其他可能導致永久性傷害之併發症。</w:t>
            </w:r>
          </w:p>
          <w:p w:rsidR="00E5616E" w:rsidRPr="009A28BE" w:rsidRDefault="00E5616E" w:rsidP="00EE36E6">
            <w:pPr>
              <w:pStyle w:val="TableParagraph"/>
              <w:snapToGrid w:val="0"/>
              <w:spacing w:line="276" w:lineRule="auto"/>
              <w:ind w:leftChars="55" w:left="155" w:hanging="23"/>
              <w:rPr>
                <w:rFonts w:ascii="Times New Roman" w:hAnsi="Times New Roman" w:cs="Times New Roman"/>
                <w:sz w:val="24"/>
                <w:szCs w:val="24"/>
                <w:lang w:eastAsia="zh-TW" w:bidi="th-TH"/>
              </w:rPr>
            </w:pPr>
            <w:r w:rsidRPr="009A28BE">
              <w:rPr>
                <w:rFonts w:ascii="Times New Roman" w:hAnsi="Times New Roman" w:cs="Times New Roman"/>
                <w:sz w:val="24"/>
                <w:szCs w:val="24"/>
                <w:lang w:eastAsia="zh-TW" w:bidi="th-TH"/>
              </w:rPr>
              <w:t>Naranjo</w:t>
            </w:r>
            <w:r w:rsidRPr="009A28BE">
              <w:rPr>
                <w:rFonts w:ascii="Times New Roman" w:hAnsi="Times New Roman" w:cs="Times New Roman"/>
                <w:sz w:val="24"/>
                <w:szCs w:val="24"/>
                <w:lang w:eastAsia="zh-TW" w:bidi="th-TH"/>
              </w:rPr>
              <w:t>評分五分以上則必須入審查會。</w:t>
            </w:r>
          </w:p>
          <w:p w:rsidR="00E5616E" w:rsidRPr="009A28BE" w:rsidRDefault="00E5616E" w:rsidP="00EE36E6">
            <w:pPr>
              <w:pStyle w:val="TableParagraph"/>
              <w:snapToGrid w:val="0"/>
              <w:spacing w:line="0" w:lineRule="atLeast"/>
              <w:ind w:leftChars="2" w:left="5" w:rightChars="24" w:right="58" w:firstLineChars="45" w:firstLine="108"/>
              <w:rPr>
                <w:rFonts w:ascii="Times New Roman" w:hAnsi="Times New Roman" w:cs="Times New Roman"/>
                <w:sz w:val="24"/>
                <w:szCs w:val="24"/>
                <w:lang w:eastAsia="zh-TW" w:bidi="th-TH"/>
              </w:rPr>
            </w:pPr>
            <w:r w:rsidRPr="009A28BE">
              <w:rPr>
                <w:rFonts w:ascii="Times New Roman" w:hAnsi="Times New Roman" w:cs="Times New Roman"/>
                <w:sz w:val="24"/>
                <w:szCs w:val="24"/>
                <w:lang w:eastAsia="zh-TW" w:bidi="th-TH"/>
              </w:rPr>
              <w:t>*</w:t>
            </w:r>
            <w:r w:rsidRPr="009A28BE">
              <w:rPr>
                <w:rFonts w:ascii="Times New Roman" w:hAnsi="Times New Roman" w:cs="Times New Roman" w:hint="eastAsia"/>
                <w:sz w:val="24"/>
                <w:szCs w:val="24"/>
                <w:lang w:eastAsia="zh-TW" w:bidi="th-TH"/>
              </w:rPr>
              <w:t>於緊急時，得先行以口頭方式通報，並應於期限內完成書面通報。</w:t>
            </w:r>
          </w:p>
        </w:tc>
      </w:tr>
    </w:tbl>
    <w:p w:rsidR="00E5616E" w:rsidRDefault="00E5616E" w:rsidP="00E5616E">
      <w:pPr>
        <w:pStyle w:val="Default"/>
      </w:pPr>
    </w:p>
    <w:p w:rsidR="00E5616E" w:rsidRDefault="00E5616E" w:rsidP="00E5616E">
      <w:pPr>
        <w:pStyle w:val="Default"/>
      </w:pPr>
    </w:p>
    <w:p w:rsidR="00E5616E" w:rsidRPr="006B494A" w:rsidRDefault="00E5616E" w:rsidP="00E5616E">
      <w:pPr>
        <w:pStyle w:val="Default"/>
      </w:pPr>
      <w:r w:rsidRPr="006B494A">
        <w:t>二、 院外案例通報：經本會核准之臨床試驗，在其他中心收案之受試者（含</w:t>
      </w:r>
      <w:r>
        <w:rPr>
          <w:rFonts w:hint="eastAsia"/>
        </w:rPr>
        <w:t>國內他院/</w:t>
      </w:r>
      <w:r w:rsidRPr="006B494A">
        <w:t>國外案例）</w:t>
      </w:r>
      <w:r>
        <w:rPr>
          <w:rFonts w:hint="eastAsia"/>
        </w:rPr>
        <w:t>發生</w:t>
      </w:r>
      <w:r w:rsidRPr="00076835">
        <w:t>未預期且判定相關之嚴重藥品/器材/技術不良反應</w:t>
      </w:r>
      <w:r w:rsidRPr="006B494A">
        <w:t>。</w:t>
      </w:r>
    </w:p>
    <w:tbl>
      <w:tblPr>
        <w:tblW w:w="529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1617"/>
        <w:gridCol w:w="1871"/>
        <w:gridCol w:w="2710"/>
        <w:gridCol w:w="1779"/>
        <w:gridCol w:w="1605"/>
        <w:gridCol w:w="2311"/>
        <w:gridCol w:w="2885"/>
      </w:tblGrid>
      <w:tr w:rsidR="00E5616E" w:rsidRPr="00D6303A" w:rsidTr="00EE36E6">
        <w:trPr>
          <w:trHeight w:hRule="exact" w:val="2767"/>
        </w:trPr>
        <w:tc>
          <w:tcPr>
            <w:tcW w:w="547" w:type="pct"/>
            <w:shd w:val="clear" w:color="auto" w:fill="auto"/>
            <w:vAlign w:val="center"/>
          </w:tcPr>
          <w:p w:rsidR="00E5616E" w:rsidRPr="006B494A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15"/>
                <w:lang w:eastAsia="zh-TW"/>
              </w:rPr>
            </w:pPr>
          </w:p>
        </w:tc>
        <w:tc>
          <w:tcPr>
            <w:tcW w:w="633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預期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/</w:t>
            </w:r>
            <w:r w:rsidRPr="00982AD6">
              <w:rPr>
                <w:rFonts w:ascii="Times New Roman" w:hAnsi="Times New Roman" w:cs="Times New Roman"/>
                <w:sz w:val="24"/>
              </w:rPr>
              <w:t>非預期</w:t>
            </w:r>
          </w:p>
        </w:tc>
        <w:tc>
          <w:tcPr>
            <w:tcW w:w="917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306" w:lineRule="exac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臨床醫師評估與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之因果關係</w:t>
            </w:r>
          </w:p>
        </w:tc>
        <w:tc>
          <w:tcPr>
            <w:tcW w:w="602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應通報者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受通報者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發生情形</w:t>
            </w:r>
          </w:p>
        </w:tc>
        <w:tc>
          <w:tcPr>
            <w:tcW w:w="976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ind w:leftChars="62" w:left="149" w:rightChars="59" w:right="142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通報期限</w:t>
            </w:r>
          </w:p>
        </w:tc>
      </w:tr>
      <w:tr w:rsidR="00E5616E" w:rsidRPr="00D6303A" w:rsidTr="00EE36E6">
        <w:trPr>
          <w:trHeight w:val="2222"/>
        </w:trPr>
        <w:tc>
          <w:tcPr>
            <w:tcW w:w="547" w:type="pct"/>
            <w:shd w:val="clear" w:color="auto" w:fill="D8D8D8"/>
            <w:vAlign w:val="center"/>
          </w:tcPr>
          <w:p w:rsidR="00E5616E" w:rsidRPr="00D6303A" w:rsidRDefault="00E5616E" w:rsidP="00EE36E6">
            <w:pPr>
              <w:pStyle w:val="TableParagraph"/>
              <w:snapToGrid w:val="0"/>
              <w:spacing w:line="288" w:lineRule="exact"/>
              <w:jc w:val="center"/>
              <w:rPr>
                <w:rFonts w:ascii="Times New Roman" w:hAnsi="Times New Roman" w:cs="Times New Roman"/>
                <w:b/>
                <w:sz w:val="24"/>
                <w:lang w:eastAsia="zh-TW"/>
              </w:rPr>
            </w:pPr>
            <w:r w:rsidRPr="00D6303A">
              <w:rPr>
                <w:rFonts w:ascii="Times New Roman" w:hAnsi="Times New Roman" w:cs="Times New Roman"/>
                <w:b/>
                <w:sz w:val="24"/>
                <w:lang w:eastAsia="zh-TW"/>
              </w:rPr>
              <w:lastRenderedPageBreak/>
              <w:t>藥品</w:t>
            </w:r>
            <w:r w:rsidRPr="00D6303A">
              <w:rPr>
                <w:rFonts w:ascii="Times New Roman" w:hAnsi="Times New Roman" w:cs="Times New Roman"/>
                <w:b/>
                <w:sz w:val="24"/>
                <w:lang w:eastAsia="zh-TW"/>
              </w:rPr>
              <w:t>/</w:t>
            </w:r>
          </w:p>
          <w:p w:rsidR="00E5616E" w:rsidRPr="00D6303A" w:rsidRDefault="00E5616E" w:rsidP="00EE36E6">
            <w:pPr>
              <w:pStyle w:val="TableParagraph"/>
              <w:snapToGrid w:val="0"/>
              <w:spacing w:line="288" w:lineRule="exact"/>
              <w:jc w:val="center"/>
              <w:rPr>
                <w:rFonts w:ascii="Times New Roman" w:hAnsi="Times New Roman" w:cs="Times New Roman"/>
                <w:b/>
                <w:sz w:val="24"/>
                <w:lang w:eastAsia="zh-TW"/>
              </w:rPr>
            </w:pPr>
            <w:r w:rsidRPr="00D6303A">
              <w:rPr>
                <w:rFonts w:ascii="Times New Roman" w:hAnsi="Times New Roman" w:cs="Times New Roman"/>
                <w:b/>
                <w:sz w:val="24"/>
                <w:lang w:eastAsia="zh-TW"/>
              </w:rPr>
              <w:t>醫療器材</w:t>
            </w:r>
            <w:r w:rsidRPr="00D6303A">
              <w:rPr>
                <w:rFonts w:ascii="Times New Roman" w:hAnsi="Times New Roman" w:cs="Times New Roman"/>
                <w:b/>
                <w:sz w:val="24"/>
                <w:lang w:eastAsia="zh-TW"/>
              </w:rPr>
              <w:t>/</w:t>
            </w:r>
            <w:r w:rsidRPr="00D6303A">
              <w:rPr>
                <w:rFonts w:ascii="Times New Roman" w:hAnsi="Times New Roman" w:cs="Times New Roman"/>
                <w:b/>
                <w:sz w:val="24"/>
                <w:lang w:eastAsia="zh-TW"/>
              </w:rPr>
              <w:t>醫療技術</w:t>
            </w:r>
          </w:p>
        </w:tc>
        <w:tc>
          <w:tcPr>
            <w:tcW w:w="633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非預期</w:t>
            </w:r>
          </w:p>
        </w:tc>
        <w:tc>
          <w:tcPr>
            <w:tcW w:w="917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29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確定相關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br/>
            </w:r>
            <w:r w:rsidRPr="00982AD6">
              <w:rPr>
                <w:rFonts w:ascii="Times New Roman" w:hAnsi="Times New Roman" w:cs="Times New Roman"/>
                <w:sz w:val="24"/>
              </w:rPr>
              <w:t>(certain)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292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很可能相關</w:t>
            </w:r>
            <w:r w:rsidRPr="00982AD6">
              <w:rPr>
                <w:rFonts w:ascii="Times New Roman" w:hAnsi="Times New Roman" w:cs="Times New Roman"/>
                <w:sz w:val="24"/>
              </w:rPr>
              <w:t xml:space="preserve"> (probable/likely)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292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可能相關</w:t>
            </w:r>
            <w:r w:rsidRPr="00982AD6">
              <w:rPr>
                <w:rFonts w:ascii="Times New Roman" w:hAnsi="Times New Roman" w:cs="Times New Roman"/>
                <w:sz w:val="24"/>
              </w:rPr>
              <w:t>(possible)</w:t>
            </w:r>
          </w:p>
        </w:tc>
        <w:tc>
          <w:tcPr>
            <w:tcW w:w="602" w:type="pct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主持人</w:t>
            </w:r>
          </w:p>
        </w:tc>
        <w:tc>
          <w:tcPr>
            <w:tcW w:w="543" w:type="pct"/>
            <w:shd w:val="clear" w:color="auto" w:fill="D8D8D8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IRB</w:t>
            </w:r>
          </w:p>
        </w:tc>
        <w:tc>
          <w:tcPr>
            <w:tcW w:w="782" w:type="pct"/>
            <w:shd w:val="clear" w:color="auto" w:fill="D8D8D8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</w:rPr>
              <w:t>六款情形</w:t>
            </w:r>
          </w:p>
        </w:tc>
        <w:tc>
          <w:tcPr>
            <w:tcW w:w="976" w:type="pct"/>
            <w:shd w:val="clear" w:color="auto" w:fill="D8D8D8"/>
            <w:vAlign w:val="center"/>
          </w:tcPr>
          <w:p w:rsidR="00E5616E" w:rsidRDefault="00E5616E" w:rsidP="00EE36E6">
            <w:pPr>
              <w:pStyle w:val="TableParagraph"/>
              <w:snapToGrid w:val="0"/>
              <w:spacing w:line="360" w:lineRule="exact"/>
              <w:jc w:val="center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</w:rPr>
              <w:t>定期安全性報告</w:t>
            </w:r>
          </w:p>
        </w:tc>
      </w:tr>
      <w:tr w:rsidR="00E5616E" w:rsidRPr="006B494A" w:rsidTr="00EE36E6">
        <w:trPr>
          <w:trHeight w:hRule="exact" w:val="2127"/>
        </w:trPr>
        <w:tc>
          <w:tcPr>
            <w:tcW w:w="5000" w:type="pct"/>
            <w:gridSpan w:val="7"/>
            <w:shd w:val="clear" w:color="auto" w:fill="auto"/>
            <w:vAlign w:val="center"/>
          </w:tcPr>
          <w:p w:rsidR="00E5616E" w:rsidRPr="00982AD6" w:rsidRDefault="00E5616E" w:rsidP="00EE36E6">
            <w:pPr>
              <w:pStyle w:val="TableParagraph"/>
              <w:snapToGrid w:val="0"/>
              <w:spacing w:line="276" w:lineRule="auto"/>
              <w:ind w:leftChars="47" w:left="1841" w:hanging="1728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SAE</w:t>
            </w:r>
            <w:r w:rsidRPr="00982AD6">
              <w:rPr>
                <w:rFonts w:ascii="Times New Roman" w:hAnsi="Times New Roman" w:cs="Times New Roman"/>
                <w:sz w:val="24"/>
              </w:rPr>
              <w:t>六款情形：一、死亡。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二、危及生命。三、永久性身心障礙。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四、受試者之胎兒或新生兒先天性畸形。五、需住院或延長住院之併發症。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 xml:space="preserve"> 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六、其他可能導致永久性傷害之併發症。</w:t>
            </w:r>
          </w:p>
          <w:p w:rsidR="00E5616E" w:rsidRPr="00982AD6" w:rsidRDefault="00E5616E" w:rsidP="00EE36E6">
            <w:pPr>
              <w:pStyle w:val="TableParagraph"/>
              <w:snapToGrid w:val="0"/>
              <w:spacing w:line="276" w:lineRule="auto"/>
              <w:ind w:leftChars="47" w:left="1942" w:hanging="1829"/>
              <w:rPr>
                <w:rFonts w:ascii="Times New Roman" w:hAnsi="Times New Roman" w:cs="Times New Roman"/>
                <w:sz w:val="24"/>
                <w:lang w:eastAsia="zh-TW"/>
              </w:rPr>
            </w:pPr>
            <w:r w:rsidRPr="00982AD6">
              <w:rPr>
                <w:rFonts w:ascii="Times New Roman" w:hAnsi="Times New Roman" w:cs="Times New Roman"/>
                <w:i/>
                <w:sz w:val="24"/>
                <w:lang w:eastAsia="zh-TW"/>
              </w:rPr>
              <w:t>Naranjo</w:t>
            </w:r>
            <w:r w:rsidRPr="00982AD6">
              <w:rPr>
                <w:rFonts w:ascii="Times New Roman" w:hAnsi="Times New Roman" w:cs="Times New Roman"/>
                <w:sz w:val="24"/>
                <w:lang w:eastAsia="zh-TW"/>
              </w:rPr>
              <w:t>評分五分以上則必須入審查會。</w:t>
            </w:r>
          </w:p>
        </w:tc>
      </w:tr>
    </w:tbl>
    <w:p w:rsidR="00E5616E" w:rsidRDefault="00E5616E" w:rsidP="00E5616E">
      <w:pPr>
        <w:adjustRightInd w:val="0"/>
        <w:snapToGrid w:val="0"/>
        <w:jc w:val="right"/>
        <w:rPr>
          <w:rFonts w:eastAsia="標楷體" w:cs="Times New Roman"/>
          <w:sz w:val="28"/>
          <w:szCs w:val="28"/>
          <w:lang w:eastAsia="zh-TW"/>
        </w:rPr>
      </w:pPr>
    </w:p>
    <w:p w:rsidR="00190C1D" w:rsidRPr="00E5616E" w:rsidRDefault="00190C1D">
      <w:pPr>
        <w:rPr>
          <w:lang w:eastAsia="zh-TW"/>
        </w:rPr>
      </w:pPr>
    </w:p>
    <w:p w:rsidR="00F57E05" w:rsidRPr="00860424" w:rsidRDefault="00F57E05">
      <w:pPr>
        <w:rPr>
          <w:lang w:eastAsia="zh-TW"/>
        </w:rPr>
      </w:pPr>
    </w:p>
    <w:p w:rsidR="00F57E05" w:rsidRPr="00860424" w:rsidRDefault="00F57E05">
      <w:pPr>
        <w:rPr>
          <w:lang w:eastAsia="zh-TW"/>
        </w:rPr>
      </w:pPr>
    </w:p>
    <w:p w:rsidR="00904DC3" w:rsidRPr="00860424" w:rsidRDefault="00904DC3">
      <w:pPr>
        <w:rPr>
          <w:lang w:eastAsia="zh-TW"/>
        </w:rPr>
      </w:pPr>
    </w:p>
    <w:p w:rsidR="000815E2" w:rsidRDefault="000815E2" w:rsidP="000815E2">
      <w:pPr>
        <w:adjustRightInd w:val="0"/>
        <w:snapToGrid w:val="0"/>
        <w:spacing w:line="0" w:lineRule="atLeast"/>
        <w:rPr>
          <w:rFonts w:eastAsia="標楷體" w:cs="Times New Roman"/>
          <w:lang w:eastAsia="zh-TW"/>
        </w:rPr>
      </w:pPr>
    </w:p>
    <w:sectPr w:rsidR="000815E2" w:rsidSect="00337A2C">
      <w:headerReference w:type="default" r:id="rId6"/>
      <w:pgSz w:w="16838" w:h="11906" w:orient="landscape"/>
      <w:pgMar w:top="567" w:right="1440" w:bottom="709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783" w:rsidRDefault="004B7783" w:rsidP="00337A2C">
      <w:r>
        <w:separator/>
      </w:r>
    </w:p>
  </w:endnote>
  <w:endnote w:type="continuationSeparator" w:id="1">
    <w:p w:rsidR="004B7783" w:rsidRDefault="004B7783" w:rsidP="00337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783" w:rsidRDefault="004B7783" w:rsidP="00337A2C">
      <w:r>
        <w:separator/>
      </w:r>
    </w:p>
  </w:footnote>
  <w:footnote w:type="continuationSeparator" w:id="1">
    <w:p w:rsidR="004B7783" w:rsidRDefault="004B7783" w:rsidP="00337A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Ind w:w="-46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/>
    </w:tblPr>
    <w:tblGrid>
      <w:gridCol w:w="1332"/>
      <w:gridCol w:w="4500"/>
      <w:gridCol w:w="1260"/>
      <w:gridCol w:w="2593"/>
    </w:tblGrid>
    <w:tr w:rsidR="00640AD7" w:rsidRPr="00046802" w:rsidTr="00640AD7">
      <w:trPr>
        <w:trHeight w:val="418"/>
        <w:jc w:val="center"/>
      </w:trPr>
      <w:tc>
        <w:tcPr>
          <w:tcW w:w="1332" w:type="dxa"/>
          <w:vMerge w:val="restart"/>
          <w:vAlign w:val="center"/>
        </w:tcPr>
        <w:p w:rsidR="00640AD7" w:rsidRPr="00046802" w:rsidRDefault="00640AD7" w:rsidP="00852584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  <w:r>
            <w:rPr>
              <w:noProof/>
              <w:lang w:eastAsia="zh-TW" w:bidi="ar-SA"/>
            </w:rPr>
            <w:drawing>
              <wp:inline distT="0" distB="0" distL="0" distR="0">
                <wp:extent cx="540385" cy="540385"/>
                <wp:effectExtent l="19050" t="0" r="0" b="0"/>
                <wp:docPr id="1" name="圖片 1" descr="高醫院徽標準完稿-SS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1" descr="高醫院徽標準完稿-SS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385" cy="5403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0" w:type="dxa"/>
          <w:vMerge w:val="restart"/>
          <w:vAlign w:val="center"/>
        </w:tcPr>
        <w:p w:rsidR="00640AD7" w:rsidRPr="0061271F" w:rsidRDefault="00640AD7" w:rsidP="00852584">
          <w:pPr>
            <w:jc w:val="center"/>
            <w:rPr>
              <w:rFonts w:ascii="標楷體" w:eastAsia="標楷體" w:hAnsi="標楷體"/>
              <w:b/>
              <w:sz w:val="36"/>
              <w:szCs w:val="36"/>
              <w:lang w:eastAsia="zh-TW"/>
            </w:rPr>
          </w:pPr>
          <w:r w:rsidRPr="0061271F">
            <w:rPr>
              <w:rFonts w:eastAsia="標楷體" w:cs="Times New Roman"/>
              <w:sz w:val="36"/>
              <w:szCs w:val="36"/>
              <w:lang w:eastAsia="zh-TW"/>
            </w:rPr>
            <w:t>嚴重不良事件通報原則</w:t>
          </w:r>
        </w:p>
      </w:tc>
      <w:tc>
        <w:tcPr>
          <w:tcW w:w="1260" w:type="dxa"/>
          <w:vAlign w:val="center"/>
        </w:tcPr>
        <w:p w:rsidR="00640AD7" w:rsidRPr="00CF6667" w:rsidRDefault="00640AD7" w:rsidP="00852584">
          <w:pPr>
            <w:jc w:val="center"/>
            <w:rPr>
              <w:rFonts w:eastAsia="標楷體" w:hAnsi="標楷體" w:cs="Times New Roman"/>
              <w:sz w:val="20"/>
              <w:szCs w:val="20"/>
              <w:lang w:eastAsia="zh-TW"/>
            </w:rPr>
          </w:pPr>
          <w:r w:rsidRPr="00BF4D6D">
            <w:rPr>
              <w:rFonts w:eastAsia="標楷體" w:hAnsi="標楷體" w:cs="Times New Roman"/>
              <w:sz w:val="20"/>
              <w:szCs w:val="20"/>
              <w:lang w:eastAsia="zh-TW"/>
            </w:rPr>
            <w:t>文件編碼</w:t>
          </w:r>
        </w:p>
      </w:tc>
      <w:tc>
        <w:tcPr>
          <w:tcW w:w="2593" w:type="dxa"/>
          <w:vAlign w:val="center"/>
        </w:tcPr>
        <w:p w:rsidR="00640AD7" w:rsidRPr="00CF6667" w:rsidRDefault="00640AD7" w:rsidP="00852584">
          <w:pPr>
            <w:jc w:val="center"/>
            <w:rPr>
              <w:rFonts w:eastAsia="標楷體" w:hAnsi="標楷體" w:cs="Times New Roman"/>
              <w:sz w:val="20"/>
              <w:szCs w:val="20"/>
              <w:lang w:eastAsia="zh-TW"/>
            </w:rPr>
          </w:pPr>
          <w:r w:rsidRPr="0061271F">
            <w:rPr>
              <w:rFonts w:eastAsia="標楷體" w:hAnsi="標楷體" w:cs="Times New Roman"/>
              <w:sz w:val="20"/>
              <w:szCs w:val="20"/>
              <w:lang w:eastAsia="zh-TW"/>
            </w:rPr>
            <w:t>KMUH/IRB/ SOP /</w:t>
          </w:r>
          <w:r w:rsidRPr="0061271F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0</w:t>
          </w:r>
          <w:r w:rsidRPr="0061271F">
            <w:rPr>
              <w:rFonts w:eastAsia="標楷體" w:hAnsi="標楷體" w:cs="Times New Roman"/>
              <w:sz w:val="20"/>
              <w:szCs w:val="20"/>
              <w:lang w:eastAsia="zh-TW"/>
            </w:rPr>
            <w:t>3.</w:t>
          </w:r>
          <w:r w:rsidRPr="0061271F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0</w:t>
          </w:r>
          <w:r w:rsidRPr="0061271F">
            <w:rPr>
              <w:rFonts w:eastAsia="標楷體" w:hAnsi="標楷體" w:cs="Times New Roman"/>
              <w:sz w:val="20"/>
              <w:szCs w:val="20"/>
              <w:lang w:eastAsia="zh-TW"/>
            </w:rPr>
            <w:t>3.A</w:t>
          </w:r>
        </w:p>
      </w:tc>
    </w:tr>
    <w:tr w:rsidR="00640AD7" w:rsidRPr="00046802" w:rsidTr="00640AD7">
      <w:trPr>
        <w:trHeight w:val="410"/>
        <w:jc w:val="center"/>
      </w:trPr>
      <w:tc>
        <w:tcPr>
          <w:tcW w:w="1332" w:type="dxa"/>
          <w:vMerge/>
          <w:vAlign w:val="center"/>
        </w:tcPr>
        <w:p w:rsidR="00640AD7" w:rsidRPr="00046802" w:rsidRDefault="00640AD7" w:rsidP="00852584">
          <w:pPr>
            <w:jc w:val="center"/>
            <w:rPr>
              <w:rFonts w:ascii="微軟正黑體" w:eastAsia="微軟正黑體" w:hAnsi="微軟正黑體"/>
              <w:sz w:val="20"/>
              <w:szCs w:val="20"/>
            </w:rPr>
          </w:pPr>
        </w:p>
      </w:tc>
      <w:tc>
        <w:tcPr>
          <w:tcW w:w="4500" w:type="dxa"/>
          <w:vMerge/>
          <w:vAlign w:val="center"/>
        </w:tcPr>
        <w:p w:rsidR="00640AD7" w:rsidRPr="00C45D4E" w:rsidRDefault="00640AD7" w:rsidP="00852584">
          <w:pPr>
            <w:jc w:val="center"/>
            <w:rPr>
              <w:rFonts w:eastAsia="標楷體"/>
              <w:sz w:val="20"/>
              <w:szCs w:val="20"/>
            </w:rPr>
          </w:pPr>
        </w:p>
      </w:tc>
      <w:tc>
        <w:tcPr>
          <w:tcW w:w="1260" w:type="dxa"/>
          <w:vAlign w:val="center"/>
        </w:tcPr>
        <w:p w:rsidR="00640AD7" w:rsidRPr="00BF4D6D" w:rsidRDefault="00640AD7" w:rsidP="00852584">
          <w:pPr>
            <w:jc w:val="center"/>
            <w:rPr>
              <w:rFonts w:eastAsia="標楷體" w:cs="Times New Roman"/>
              <w:sz w:val="20"/>
              <w:szCs w:val="20"/>
            </w:rPr>
          </w:pPr>
          <w:r w:rsidRPr="00BF4D6D">
            <w:rPr>
              <w:rFonts w:eastAsia="標楷體" w:hAnsi="標楷體" w:cs="Times New Roman"/>
              <w:sz w:val="20"/>
              <w:szCs w:val="20"/>
            </w:rPr>
            <w:t>版次</w:t>
          </w:r>
        </w:p>
      </w:tc>
      <w:tc>
        <w:tcPr>
          <w:tcW w:w="2593" w:type="dxa"/>
          <w:vAlign w:val="center"/>
        </w:tcPr>
        <w:p w:rsidR="00640AD7" w:rsidRPr="00E57673" w:rsidRDefault="00640AD7" w:rsidP="00B521DB">
          <w:pPr>
            <w:jc w:val="center"/>
            <w:rPr>
              <w:rFonts w:eastAsia="標楷體" w:hAnsi="標楷體" w:cs="Times New Roman"/>
              <w:sz w:val="20"/>
              <w:szCs w:val="20"/>
              <w:lang w:eastAsia="zh-TW"/>
            </w:rPr>
          </w:pPr>
          <w:r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202</w:t>
          </w:r>
          <w:r w:rsidR="00B521DB"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4</w:t>
          </w:r>
          <w:r>
            <w:rPr>
              <w:rFonts w:eastAsia="標楷體" w:hAnsi="標楷體" w:cs="Times New Roman" w:hint="eastAsia"/>
              <w:sz w:val="20"/>
              <w:szCs w:val="20"/>
              <w:lang w:eastAsia="zh-TW"/>
            </w:rPr>
            <w:t>.00</w:t>
          </w:r>
        </w:p>
      </w:tc>
    </w:tr>
  </w:tbl>
  <w:p w:rsidR="00640AD7" w:rsidRDefault="00640AD7" w:rsidP="00640AD7">
    <w:pPr>
      <w:pStyle w:val="a4"/>
      <w:rPr>
        <w:lang w:eastAsia="zh-TW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229A"/>
    <w:rsid w:val="00041355"/>
    <w:rsid w:val="000815E2"/>
    <w:rsid w:val="00085A8F"/>
    <w:rsid w:val="000B027D"/>
    <w:rsid w:val="0015677F"/>
    <w:rsid w:val="00190C1D"/>
    <w:rsid w:val="001B0F10"/>
    <w:rsid w:val="002325DC"/>
    <w:rsid w:val="00296C00"/>
    <w:rsid w:val="002F58AC"/>
    <w:rsid w:val="00337A2C"/>
    <w:rsid w:val="00351C48"/>
    <w:rsid w:val="003661AB"/>
    <w:rsid w:val="003A72CC"/>
    <w:rsid w:val="003D0805"/>
    <w:rsid w:val="004144A9"/>
    <w:rsid w:val="0042445B"/>
    <w:rsid w:val="004B3809"/>
    <w:rsid w:val="004B7783"/>
    <w:rsid w:val="0050528C"/>
    <w:rsid w:val="005D4305"/>
    <w:rsid w:val="00623979"/>
    <w:rsid w:val="00637500"/>
    <w:rsid w:val="00640AD7"/>
    <w:rsid w:val="00644F46"/>
    <w:rsid w:val="00703C64"/>
    <w:rsid w:val="007111E2"/>
    <w:rsid w:val="0077727A"/>
    <w:rsid w:val="00841455"/>
    <w:rsid w:val="00860424"/>
    <w:rsid w:val="0086644F"/>
    <w:rsid w:val="008A213E"/>
    <w:rsid w:val="00904DC3"/>
    <w:rsid w:val="009F0046"/>
    <w:rsid w:val="00A93297"/>
    <w:rsid w:val="00B05570"/>
    <w:rsid w:val="00B4626F"/>
    <w:rsid w:val="00B521DB"/>
    <w:rsid w:val="00B744C9"/>
    <w:rsid w:val="00BE34FE"/>
    <w:rsid w:val="00C6524E"/>
    <w:rsid w:val="00C74550"/>
    <w:rsid w:val="00E307B3"/>
    <w:rsid w:val="00E5616E"/>
    <w:rsid w:val="00E57673"/>
    <w:rsid w:val="00EB6212"/>
    <w:rsid w:val="00EB6E53"/>
    <w:rsid w:val="00EE229A"/>
    <w:rsid w:val="00EE4718"/>
    <w:rsid w:val="00F57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A"/>
    <w:rPr>
      <w:rFonts w:ascii="Times New Roman" w:eastAsia="新細明體" w:hAnsi="Times New Roman" w:cs="Angsana New"/>
      <w:kern w:val="0"/>
      <w:szCs w:val="24"/>
      <w:lang w:eastAsia="en-US" w:bidi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EE229A"/>
    <w:pPr>
      <w:widowControl w:val="0"/>
    </w:pPr>
    <w:rPr>
      <w:rFonts w:ascii="標楷體" w:eastAsia="標楷體" w:hAnsi="標楷體" w:cs="標楷體"/>
      <w:sz w:val="22"/>
      <w:szCs w:val="22"/>
      <w:lang w:bidi="ar-SA"/>
    </w:rPr>
  </w:style>
  <w:style w:type="table" w:styleId="a3">
    <w:name w:val="Table Grid"/>
    <w:basedOn w:val="a1"/>
    <w:uiPriority w:val="59"/>
    <w:rsid w:val="00414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144A9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4">
    <w:name w:val="header"/>
    <w:basedOn w:val="a"/>
    <w:link w:val="a5"/>
    <w:uiPriority w:val="99"/>
    <w:unhideWhenUsed/>
    <w:rsid w:val="00337A2C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5">
    <w:name w:val="頁首 字元"/>
    <w:basedOn w:val="a0"/>
    <w:link w:val="a4"/>
    <w:uiPriority w:val="99"/>
    <w:rsid w:val="00337A2C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6">
    <w:name w:val="footer"/>
    <w:basedOn w:val="a"/>
    <w:link w:val="a7"/>
    <w:uiPriority w:val="99"/>
    <w:semiHidden/>
    <w:unhideWhenUsed/>
    <w:rsid w:val="00337A2C"/>
    <w:pPr>
      <w:tabs>
        <w:tab w:val="center" w:pos="4153"/>
        <w:tab w:val="right" w:pos="8306"/>
      </w:tabs>
      <w:snapToGrid w:val="0"/>
    </w:pPr>
    <w:rPr>
      <w:sz w:val="20"/>
      <w:szCs w:val="25"/>
    </w:rPr>
  </w:style>
  <w:style w:type="character" w:customStyle="1" w:styleId="a7">
    <w:name w:val="頁尾 字元"/>
    <w:basedOn w:val="a0"/>
    <w:link w:val="a6"/>
    <w:uiPriority w:val="99"/>
    <w:semiHidden/>
    <w:rsid w:val="00337A2C"/>
    <w:rPr>
      <w:rFonts w:ascii="Times New Roman" w:eastAsia="新細明體" w:hAnsi="Times New Roman" w:cs="Angsana New"/>
      <w:kern w:val="0"/>
      <w:sz w:val="20"/>
      <w:szCs w:val="25"/>
      <w:lang w:eastAsia="en-US" w:bidi="th-TH"/>
    </w:rPr>
  </w:style>
  <w:style w:type="paragraph" w:styleId="a8">
    <w:name w:val="Balloon Text"/>
    <w:basedOn w:val="a"/>
    <w:link w:val="a9"/>
    <w:uiPriority w:val="99"/>
    <w:semiHidden/>
    <w:unhideWhenUsed/>
    <w:rsid w:val="00640AD7"/>
    <w:rPr>
      <w:rFonts w:asciiTheme="majorHAnsi" w:eastAsiaTheme="majorEastAsia" w:hAnsiTheme="majorHAnsi"/>
      <w:sz w:val="18"/>
      <w:szCs w:val="22"/>
    </w:rPr>
  </w:style>
  <w:style w:type="character" w:customStyle="1" w:styleId="a9">
    <w:name w:val="註解方塊文字 字元"/>
    <w:basedOn w:val="a0"/>
    <w:link w:val="a8"/>
    <w:uiPriority w:val="99"/>
    <w:semiHidden/>
    <w:rsid w:val="00640AD7"/>
    <w:rPr>
      <w:rFonts w:asciiTheme="majorHAnsi" w:eastAsiaTheme="majorEastAsia" w:hAnsiTheme="majorHAnsi" w:cs="Angsana New"/>
      <w:kern w:val="0"/>
      <w:sz w:val="18"/>
      <w:lang w:eastAsia="en-US" w:bidi="th-TH"/>
    </w:rPr>
  </w:style>
  <w:style w:type="paragraph" w:styleId="aa">
    <w:name w:val="Body Text"/>
    <w:basedOn w:val="a"/>
    <w:link w:val="ab"/>
    <w:uiPriority w:val="99"/>
    <w:rsid w:val="00E5616E"/>
    <w:pPr>
      <w:spacing w:after="120"/>
    </w:pPr>
    <w:rPr>
      <w:sz w:val="30"/>
      <w:szCs w:val="30"/>
    </w:rPr>
  </w:style>
  <w:style w:type="character" w:customStyle="1" w:styleId="ab">
    <w:name w:val="本文 字元"/>
    <w:basedOn w:val="a0"/>
    <w:link w:val="aa"/>
    <w:uiPriority w:val="99"/>
    <w:rsid w:val="00E5616E"/>
    <w:rPr>
      <w:rFonts w:ascii="Times New Roman" w:eastAsia="新細明體" w:hAnsi="Times New Roman" w:cs="Angsana New"/>
      <w:kern w:val="0"/>
      <w:sz w:val="30"/>
      <w:szCs w:val="30"/>
      <w:lang w:eastAsia="en-US"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342</Words>
  <Characters>1954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2024-05-03T09:21:00Z</dcterms:created>
  <dcterms:modified xsi:type="dcterms:W3CDTF">2024-05-03T09:21:00Z</dcterms:modified>
</cp:coreProperties>
</file>